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before="1" w:line="322" w:lineRule="exact"/>
        <w:ind w:left="15" w:right="459"/>
        <w:jc w:val="center"/>
      </w:pPr>
      <w:r>
        <w:t xml:space="preserve">Протокол № 2 от </w:t>
      </w:r>
      <w:r>
        <w:t>28</w:t>
      </w:r>
      <w:r>
        <w:rPr>
          <w:spacing w:val="-1"/>
        </w:rPr>
        <w:t xml:space="preserve"> </w:t>
      </w:r>
      <w:r>
        <w:t>ноября</w:t>
      </w:r>
      <w:r>
        <w:rPr>
          <w:spacing w:val="-5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г.</w:t>
      </w:r>
    </w:p>
    <w:p w14:paraId="02000000">
      <w:pPr>
        <w:widowControl w:val="1"/>
        <w:ind w:left="20" w:right="459"/>
        <w:jc w:val="center"/>
      </w:pPr>
      <w:r>
        <w:t>Тема РМО:</w:t>
      </w:r>
      <w:r>
        <w:rPr>
          <w:spacing w:val="-3"/>
        </w:rPr>
        <w:t xml:space="preserve"> </w:t>
      </w:r>
      <w:r>
        <w:t>«</w:t>
      </w:r>
      <w:r>
        <w:rPr>
          <w:rFonts w:ascii="Times New Roman" w:hAnsi="Times New Roman"/>
          <w:sz w:val="28"/>
        </w:rPr>
        <w:t>Анализ ВСОШ муниципальный этап. Подготовка к месячнику оборонно-массовой работы</w:t>
      </w:r>
      <w:r>
        <w:t>».</w:t>
      </w:r>
    </w:p>
    <w:p w14:paraId="03000000">
      <w:pPr>
        <w:widowControl w:val="1"/>
        <w:spacing w:line="240" w:lineRule="auto"/>
        <w:ind w:firstLine="0"/>
        <w:jc w:val="left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1. Грохотов А.А.., руководитель РМО, ознакомил учителей с материалом, поставил дальнейшие цели.</w:t>
      </w:r>
    </w:p>
    <w:p w14:paraId="04000000">
      <w:pPr>
        <w:widowControl w:val="1"/>
        <w:spacing w:line="240" w:lineRule="auto"/>
        <w:ind w:firstLine="0"/>
        <w:jc w:val="left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2. Чернышев М.И., преподаватели-организаторы и учителя ОБЗР</w:t>
      </w:r>
    </w:p>
    <w:p w14:paraId="05000000">
      <w:pPr>
        <w:widowControl w:val="1"/>
        <w:spacing w:line="240" w:lineRule="auto"/>
        <w:ind w:firstLine="0"/>
        <w:jc w:val="left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обсудили проведение МЭ ВСОШ.</w:t>
      </w:r>
    </w:p>
    <w:p w14:paraId="06000000">
      <w:pPr>
        <w:widowControl w:val="1"/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62626"/>
          <w:spacing w:val="0"/>
          <w:sz w:val="28"/>
          <w:highlight w:val="white"/>
        </w:rPr>
      </w:pPr>
      <w:r>
        <w:rPr>
          <w:rFonts w:ascii="Times New Roman" w:hAnsi="Times New Roman"/>
          <w:color w:val="1A1A1A"/>
          <w:sz w:val="28"/>
        </w:rPr>
        <w:t xml:space="preserve">3. Киселев К.А., </w:t>
      </w:r>
      <w:r>
        <w:rPr>
          <w:rFonts w:ascii="Times New Roman" w:hAnsi="Times New Roman"/>
          <w:sz w:val="28"/>
        </w:rPr>
        <w:t xml:space="preserve">Подготовка к военно-спортивным и военно-патриотическим конкурсам.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2025-10-29T08:53:21Z</dcterms:created>
  <dcterms:modified xsi:type="dcterms:W3CDTF">2026-02-19T06:33:47Z</dcterms:modified>
</cp:coreProperties>
</file>