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86" w:rsidRPr="00BF777C" w:rsidRDefault="00865F86" w:rsidP="0086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0"/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ОБРАЗОВАНИЯ АДМИНИСТРАЦИИ </w:t>
      </w:r>
    </w:p>
    <w:p w:rsidR="00865F86" w:rsidRPr="00BF777C" w:rsidRDefault="00865F86" w:rsidP="0086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НЕКЛИНОВСКОГО РАЙОНА РОСТОВСКОЙ ОБЛАСТИ</w:t>
      </w:r>
    </w:p>
    <w:p w:rsidR="00865F86" w:rsidRPr="00BF777C" w:rsidRDefault="00865F86" w:rsidP="00865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865F86" w:rsidRDefault="00865F86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4F654B" w:rsidRPr="00BF777C" w:rsidRDefault="004F654B" w:rsidP="004F6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54B" w:rsidRPr="00BF777C" w:rsidRDefault="004F654B" w:rsidP="004F65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54B" w:rsidRPr="00BF777C" w:rsidRDefault="004F654B" w:rsidP="004F6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54B" w:rsidRPr="00BF777C" w:rsidRDefault="004F654B" w:rsidP="004F6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</w:t>
      </w:r>
    </w:p>
    <w:p w:rsidR="0078403B" w:rsidRDefault="004F654B" w:rsidP="004F6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РАЙОННОГО МЕТОДИЧЕСКОГО ОБЪЕДИНЕНИЯ </w:t>
      </w:r>
      <w:r w:rsidR="00784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4F654B" w:rsidRPr="00BF777C" w:rsidRDefault="004F654B" w:rsidP="004F6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НЕКЛИНОВСКОГО РАЙОНА</w:t>
      </w:r>
    </w:p>
    <w:p w:rsidR="004F654B" w:rsidRPr="00BF777C" w:rsidRDefault="00B3548B" w:rsidP="004F6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2024 - 2025</w:t>
      </w:r>
      <w:r w:rsidR="004F654B"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ГОД.</w:t>
      </w:r>
    </w:p>
    <w:p w:rsidR="004F654B" w:rsidRPr="00BF777C" w:rsidRDefault="004F654B" w:rsidP="004F654B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F533E" w:rsidRDefault="005F533E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F533E" w:rsidRDefault="005F533E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F533E" w:rsidRDefault="005F533E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F533E" w:rsidRDefault="005F533E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F533E" w:rsidRPr="00BF777C" w:rsidRDefault="005F533E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65F86" w:rsidRPr="00BF777C" w:rsidRDefault="00865F86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65F86" w:rsidRPr="00BF777C" w:rsidRDefault="00865F86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65F86" w:rsidRPr="00BF777C" w:rsidRDefault="00865F86" w:rsidP="00865F86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Руководитель РМО</w:t>
      </w:r>
      <w:r w:rsidRPr="00BF77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: </w:t>
      </w:r>
      <w:proofErr w:type="spellStart"/>
      <w:r w:rsidRPr="00BF77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Стефанешна</w:t>
      </w:r>
      <w:proofErr w:type="spellEnd"/>
      <w:r w:rsidRPr="00BF77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О.А.</w:t>
      </w:r>
    </w:p>
    <w:p w:rsidR="00865F86" w:rsidRPr="00BF777C" w:rsidRDefault="00865F86" w:rsidP="00865F86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учитель английского языка</w:t>
      </w:r>
    </w:p>
    <w:p w:rsidR="00865F86" w:rsidRPr="00BF777C" w:rsidRDefault="00865F86" w:rsidP="00865F86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высшей квалификационной категории</w:t>
      </w:r>
    </w:p>
    <w:p w:rsidR="001809E7" w:rsidRPr="00BF777C" w:rsidRDefault="00865F86" w:rsidP="001809E7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МБОУ Троицкой средней общеобразовательной школы им. Д.И. Адамова</w:t>
      </w:r>
    </w:p>
    <w:p w:rsidR="001809E7" w:rsidRDefault="001809E7" w:rsidP="001809E7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F533E" w:rsidRDefault="005F533E" w:rsidP="001809E7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F533E" w:rsidRDefault="005F533E" w:rsidP="001809E7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F533E" w:rsidRPr="00BF777C" w:rsidRDefault="005F533E" w:rsidP="005F533E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809E7" w:rsidRPr="00BF777C" w:rsidRDefault="001809E7" w:rsidP="001809E7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65F86" w:rsidRPr="00BF777C" w:rsidRDefault="00865F86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865F86" w:rsidRPr="00BF777C" w:rsidRDefault="003C6654" w:rsidP="00865F8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E67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202</w:t>
      </w:r>
      <w:r w:rsidR="00E675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809E7" w:rsidRPr="00B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865F86" w:rsidRPr="00BF77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год.</w:t>
      </w:r>
    </w:p>
    <w:p w:rsidR="00865F86" w:rsidRPr="00BF777C" w:rsidRDefault="00865F86" w:rsidP="00865F8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7B1786" w:rsidRPr="00BF777C" w:rsidRDefault="007B1786" w:rsidP="007B178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5F86" w:rsidRPr="00BF777C" w:rsidRDefault="00865F86" w:rsidP="007B1786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D5116" w:rsidRPr="00BF777C" w:rsidRDefault="00AD5116" w:rsidP="00AD511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Методическая</w:t>
      </w:r>
      <w:r w:rsidRPr="00BF7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F77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РМО классных руководителей:</w:t>
      </w:r>
    </w:p>
    <w:p w:rsidR="00AD5116" w:rsidRPr="00BF777C" w:rsidRDefault="00AD5116" w:rsidP="00AD5116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55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</w:t>
      </w:r>
      <w:r w:rsidR="00E55149" w:rsidRPr="00E55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 профессиональной компетентности педагога как фактор повышения качества образования в условиях перехода на обновлённые</w:t>
      </w:r>
      <w:r w:rsidR="00CF6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ФООП в аспекте реализации ФГОС</w:t>
      </w:r>
      <w:r w:rsidRPr="00BF7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D5116" w:rsidRPr="00BF777C" w:rsidRDefault="00AD5116" w:rsidP="00AD5116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116" w:rsidRPr="00BF777C" w:rsidRDefault="00AD5116" w:rsidP="00AD5116">
      <w:pPr>
        <w:shd w:val="clear" w:color="auto" w:fill="FFFFFF"/>
        <w:spacing w:after="0"/>
        <w:ind w:firstLine="28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BF77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деятельности РМО классных руководителей:</w:t>
      </w:r>
    </w:p>
    <w:p w:rsidR="00CF6690" w:rsidRPr="00F270CC" w:rsidRDefault="00CF6690" w:rsidP="00CF6690">
      <w:pPr>
        <w:pStyle w:val="a5"/>
        <w:ind w:left="220" w:right="697"/>
      </w:pPr>
      <w:r w:rsidRPr="00F270CC">
        <w:rPr>
          <w:color w:val="080400"/>
          <w:shd w:val="clear" w:color="auto" w:fill="FFFFFF"/>
        </w:rPr>
        <w:t>развитие творческой индивидуальности, формирование восприимчивости к педагогическим инновациям, способностей адаптироваться в меняющейся педагогической среде</w:t>
      </w:r>
      <w:r w:rsidR="00AB401C">
        <w:t>, повышение</w:t>
      </w:r>
      <w:r w:rsidRPr="00F270CC">
        <w:t xml:space="preserve"> эффективности</w:t>
      </w:r>
      <w:r w:rsidRPr="00F270CC">
        <w:rPr>
          <w:spacing w:val="-3"/>
        </w:rPr>
        <w:t xml:space="preserve"> </w:t>
      </w:r>
      <w:r w:rsidRPr="00F270CC">
        <w:t>воспитательной</w:t>
      </w:r>
      <w:r w:rsidRPr="00F270CC">
        <w:rPr>
          <w:spacing w:val="-4"/>
        </w:rPr>
        <w:t xml:space="preserve"> </w:t>
      </w:r>
      <w:r w:rsidRPr="00F270CC">
        <w:t>работы</w:t>
      </w:r>
      <w:r w:rsidRPr="00F270CC">
        <w:rPr>
          <w:spacing w:val="-4"/>
        </w:rPr>
        <w:t xml:space="preserve"> </w:t>
      </w:r>
      <w:r w:rsidRPr="00F270CC">
        <w:t>классных</w:t>
      </w:r>
      <w:r w:rsidRPr="00F270CC">
        <w:rPr>
          <w:spacing w:val="-3"/>
        </w:rPr>
        <w:t xml:space="preserve"> </w:t>
      </w:r>
      <w:r w:rsidRPr="00F270CC">
        <w:t>руководителей.</w:t>
      </w:r>
    </w:p>
    <w:p w:rsidR="00CF6690" w:rsidRPr="00F270CC" w:rsidRDefault="00CF6690" w:rsidP="00CF6690">
      <w:pPr>
        <w:pStyle w:val="a5"/>
        <w:ind w:left="0"/>
      </w:pPr>
    </w:p>
    <w:p w:rsidR="00CF6690" w:rsidRPr="00DD17D0" w:rsidRDefault="00CF6690" w:rsidP="00DD17D0">
      <w:pPr>
        <w:pStyle w:val="21"/>
        <w:spacing w:before="1"/>
        <w:rPr>
          <w:u w:val="none"/>
        </w:rPr>
      </w:pPr>
      <w:r>
        <w:rPr>
          <w:u w:val="thick"/>
        </w:rPr>
        <w:t>Задачи: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систематическое повышение квалификации;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изучение современных психологических и педагогических методик;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участие в семинарах, мастер-классах, конференциях, посещение уроков коллег;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просмотр телепередач, чтение прессы.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знакомство с педагогической и методической литературой.</w:t>
      </w:r>
    </w:p>
    <w:p w:rsidR="00CF6690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использование интернет – ресурсов;</w:t>
      </w:r>
    </w:p>
    <w:p w:rsidR="00DD17D0" w:rsidRPr="00F270CC" w:rsidRDefault="00DD17D0" w:rsidP="00DD17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DD17D0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Ов</w:t>
      </w:r>
      <w:r w:rsidRPr="00F270CC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ладение современными образовательными технологиями, методическими приемами, педагогическими средствами и их постоянное совершенствование.</w:t>
      </w:r>
    </w:p>
    <w:p w:rsidR="00DD17D0" w:rsidRPr="00F270CC" w:rsidRDefault="00DD17D0" w:rsidP="00DD17D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F270CC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Овладение информационно-коммуникационными технологиями.</w:t>
      </w:r>
    </w:p>
    <w:p w:rsidR="00DD17D0" w:rsidRPr="00AB401C" w:rsidRDefault="00DD17D0" w:rsidP="00AB401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F270CC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Участие в различных конкурсах, исследовательских работах.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демонстрация собственного педагогического опыта;</w:t>
      </w:r>
    </w:p>
    <w:p w:rsidR="00CF6690" w:rsidRPr="00B83733" w:rsidRDefault="00CF6690" w:rsidP="00CF669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80400"/>
          <w:sz w:val="24"/>
          <w:szCs w:val="24"/>
          <w:lang w:eastAsia="ru-RU"/>
        </w:rPr>
      </w:pPr>
      <w:r w:rsidRPr="00B83733">
        <w:rPr>
          <w:rFonts w:ascii="Times New Roman" w:hAnsi="Times New Roman" w:cs="Times New Roman"/>
          <w:color w:val="080400"/>
          <w:sz w:val="24"/>
          <w:szCs w:val="24"/>
          <w:lang w:eastAsia="ru-RU"/>
        </w:rPr>
        <w:t>внимание к собственному здоровью.</w:t>
      </w:r>
    </w:p>
    <w:p w:rsidR="00654C51" w:rsidRDefault="00654C51" w:rsidP="00AD511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B1786" w:rsidRPr="00BF777C" w:rsidRDefault="007B1786" w:rsidP="00AD511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5116" w:rsidRPr="00BF777C" w:rsidRDefault="00AD5116" w:rsidP="007B178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116" w:rsidRPr="00BF777C" w:rsidRDefault="00AD5116" w:rsidP="007B178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786" w:rsidRPr="002B4115" w:rsidRDefault="007B1786" w:rsidP="002B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54B" w:rsidRDefault="004F654B" w:rsidP="007B1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54B" w:rsidRDefault="004F654B" w:rsidP="007B1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54B" w:rsidRDefault="004F654B" w:rsidP="007B1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1786" w:rsidRPr="00BF777C" w:rsidRDefault="007B1786" w:rsidP="007B1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работы МО классных руководителей</w:t>
      </w:r>
    </w:p>
    <w:p w:rsidR="007B1786" w:rsidRPr="00BF777C" w:rsidRDefault="003C6654" w:rsidP="007B1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CF6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CF6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B1786"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AC29A1" w:rsidRPr="00BF777C" w:rsidRDefault="00AC29A1" w:rsidP="007B1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786" w:rsidRPr="00BF777C" w:rsidRDefault="007B1786" w:rsidP="007B178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1786" w:rsidRPr="00BF777C" w:rsidRDefault="007B1786" w:rsidP="007B1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7B1786" w:rsidRDefault="007B1786" w:rsidP="007B178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методической деятельности МО за</w:t>
      </w:r>
      <w:r w:rsidR="000D5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</w:t>
      </w: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0D5672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ебный год и планирование на 2024-2025</w:t>
      </w: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EC2109" w:rsidRPr="00EC2109" w:rsidRDefault="00EC2109" w:rsidP="00EC21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ассных руководителей  по резуль</w:t>
      </w:r>
      <w:r w:rsidRPr="00EC21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татам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РМО; о методических потребн</w:t>
      </w:r>
      <w:r w:rsidRPr="00EC21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остях педагогов.</w:t>
      </w:r>
    </w:p>
    <w:p w:rsidR="00EC2109" w:rsidRDefault="00EC2109" w:rsidP="00EC21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муниципального конкурса методических разработок классных руководителей.</w:t>
      </w:r>
    </w:p>
    <w:p w:rsidR="000D5672" w:rsidRPr="00BF777C" w:rsidRDefault="000D5672" w:rsidP="00EC21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отборочном этапе ФКР 2025.</w:t>
      </w:r>
    </w:p>
    <w:p w:rsidR="007B1786" w:rsidRPr="00BF777C" w:rsidRDefault="007B1786" w:rsidP="007B1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8F212E" w:rsidRPr="00BF777C" w:rsidRDefault="00AC29A1" w:rsidP="008F212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«Образование», «Стратегии развития воспитания в Российской Федерации на период до 2025 года» и ФГОС 2021.</w:t>
      </w:r>
    </w:p>
    <w:p w:rsidR="008F212E" w:rsidRPr="00BF777C" w:rsidRDefault="007B1786" w:rsidP="008F212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7B1786" w:rsidRPr="00BF777C" w:rsidRDefault="007B1786" w:rsidP="008F212E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«Методическая копилка классных руководителей.</w:t>
      </w:r>
    </w:p>
    <w:p w:rsidR="007B1786" w:rsidRPr="00BF777C" w:rsidRDefault="007B1786" w:rsidP="007B1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7B1786" w:rsidRPr="00BF777C" w:rsidRDefault="007B1786" w:rsidP="007B178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 затруднений, методическое сопровождение</w:t>
      </w:r>
      <w:r w:rsidR="00AC29A1"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практической помощи классным руководителям при реализации ФГОС</w:t>
      </w:r>
      <w:r w:rsidR="00016227"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-2021.</w:t>
      </w:r>
    </w:p>
    <w:p w:rsidR="00AC29A1" w:rsidRPr="00BF777C" w:rsidRDefault="00AC29A1" w:rsidP="008F212E">
      <w:pPr>
        <w:pStyle w:val="a4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систематизация и распространение передового педагогического опыта.</w:t>
      </w:r>
    </w:p>
    <w:p w:rsidR="00AC29A1" w:rsidRPr="00BF777C" w:rsidRDefault="00AC29A1" w:rsidP="008F21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теоретического и методического уровня подготовки классных руководителей. </w:t>
      </w:r>
    </w:p>
    <w:p w:rsidR="00AC29A1" w:rsidRPr="00BF777C" w:rsidRDefault="00AC29A1" w:rsidP="008F21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Наставничество.</w:t>
      </w:r>
    </w:p>
    <w:p w:rsidR="00AC29A1" w:rsidRPr="00BF777C" w:rsidRDefault="00AC29A1" w:rsidP="00AC29A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одарёнными детьми.</w:t>
      </w:r>
    </w:p>
    <w:p w:rsidR="00AC29A1" w:rsidRPr="0078403B" w:rsidRDefault="00AC29A1" w:rsidP="0078403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Вооружение классных руководителей современными воспитательными  технологиями и знаниями современных форм и методов работы.   </w:t>
      </w:r>
    </w:p>
    <w:p w:rsidR="008F212E" w:rsidRPr="00BF777C" w:rsidRDefault="008F212E" w:rsidP="008F21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786" w:rsidRPr="00BF777C" w:rsidRDefault="007B1786" w:rsidP="007B1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7B1786" w:rsidRPr="00BF777C" w:rsidRDefault="007B1786" w:rsidP="007B178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классных руководителей по вопросам составления плана воспитательной работы.</w:t>
      </w:r>
    </w:p>
    <w:p w:rsidR="007B1786" w:rsidRPr="00BF777C" w:rsidRDefault="007B1786" w:rsidP="007B178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 w:rsidR="007B1786" w:rsidRDefault="007B1786" w:rsidP="007B178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классных руководителей по вопросам </w:t>
      </w:r>
      <w:r w:rsidR="008F212E"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ФГОС.</w:t>
      </w:r>
    </w:p>
    <w:p w:rsidR="0078403B" w:rsidRPr="00BF777C" w:rsidRDefault="0078403B" w:rsidP="007B178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786" w:rsidRPr="00BF777C" w:rsidRDefault="007B1786" w:rsidP="007B1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B1786" w:rsidRPr="00BF777C" w:rsidRDefault="007B1786" w:rsidP="007B1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7B1786" w:rsidRPr="00BF777C" w:rsidRDefault="007B1786" w:rsidP="007B1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7B1786" w:rsidRPr="00BF777C" w:rsidRDefault="007B1786" w:rsidP="007B1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</w:t>
      </w:r>
      <w:r w:rsidR="00AD5116"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классной, </w:t>
      </w: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внеклассной и внеурочной деятельности.</w:t>
      </w:r>
    </w:p>
    <w:p w:rsidR="007B1786" w:rsidRPr="00BF777C" w:rsidRDefault="007B1786" w:rsidP="007B1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классных руководителей на </w:t>
      </w:r>
      <w:r w:rsidR="00016227"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заседаниях РМО.</w:t>
      </w:r>
    </w:p>
    <w:p w:rsidR="007B1786" w:rsidRPr="00BF777C" w:rsidRDefault="007B1786" w:rsidP="007B1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 образовательных учреждениях района.</w:t>
      </w:r>
    </w:p>
    <w:p w:rsidR="007B1786" w:rsidRPr="00BF777C" w:rsidRDefault="007B1786" w:rsidP="007B17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7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классных руководителей.</w:t>
      </w:r>
    </w:p>
    <w:p w:rsidR="00F927A4" w:rsidRPr="00BF777C" w:rsidRDefault="00F927A4" w:rsidP="00AD51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83D" w:rsidRPr="00BF777C" w:rsidRDefault="0011583D" w:rsidP="007B1786">
      <w:pPr>
        <w:rPr>
          <w:rFonts w:ascii="Times New Roman" w:hAnsi="Times New Roman" w:cs="Times New Roman"/>
          <w:sz w:val="24"/>
          <w:szCs w:val="24"/>
        </w:rPr>
      </w:pPr>
    </w:p>
    <w:p w:rsidR="0011583D" w:rsidRPr="00BF777C" w:rsidRDefault="00E42F6C" w:rsidP="00E42F6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F6C">
        <w:rPr>
          <w:rFonts w:ascii="Times New Roman" w:hAnsi="Times New Roman" w:cs="Times New Roman"/>
          <w:sz w:val="24"/>
          <w:szCs w:val="24"/>
          <w:highlight w:val="yellow"/>
        </w:rPr>
        <w:t xml:space="preserve">Циклограмма работы РМО </w:t>
      </w:r>
      <w:r w:rsidR="004F654B">
        <w:rPr>
          <w:rFonts w:ascii="Times New Roman" w:hAnsi="Times New Roman" w:cs="Times New Roman"/>
          <w:sz w:val="24"/>
          <w:szCs w:val="24"/>
          <w:highlight w:val="yellow"/>
        </w:rPr>
        <w:t xml:space="preserve">классных руководителей </w:t>
      </w:r>
      <w:r w:rsidR="00375CC6">
        <w:rPr>
          <w:rFonts w:ascii="Times New Roman" w:hAnsi="Times New Roman" w:cs="Times New Roman"/>
          <w:sz w:val="24"/>
          <w:szCs w:val="24"/>
          <w:highlight w:val="yellow"/>
        </w:rPr>
        <w:t>на 2024-2025</w:t>
      </w:r>
      <w:r w:rsidRPr="00E42F6C">
        <w:rPr>
          <w:rFonts w:ascii="Times New Roman" w:hAnsi="Times New Roman" w:cs="Times New Roman"/>
          <w:sz w:val="24"/>
          <w:szCs w:val="24"/>
          <w:highlight w:val="yellow"/>
        </w:rPr>
        <w:t xml:space="preserve"> учебный год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745"/>
        <w:gridCol w:w="1600"/>
        <w:gridCol w:w="2084"/>
        <w:gridCol w:w="4266"/>
        <w:gridCol w:w="2398"/>
      </w:tblGrid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Сроки про</w:t>
            </w: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softHyphen/>
              <w:t>ведения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  <w:hideMark/>
          </w:tcPr>
          <w:p w:rsidR="007954BF" w:rsidRPr="0011583D" w:rsidRDefault="007954BF" w:rsidP="0011583D">
            <w:pPr>
              <w:spacing w:after="0" w:line="220" w:lineRule="exact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Аналитическая деятельность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20" w:lineRule="exact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3C6654" w:rsidP="00CF669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 РМО за 202</w:t>
            </w:r>
            <w:r w:rsidR="00CF66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202</w:t>
            </w:r>
            <w:r w:rsidR="00CF66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7954BF"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115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Руководитель РМО</w:t>
            </w:r>
          </w:p>
          <w:p w:rsidR="007954BF" w:rsidRPr="0011583D" w:rsidRDefault="007954BF" w:rsidP="00115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4BF" w:rsidRPr="0011583D" w:rsidRDefault="007954BF" w:rsidP="001D7391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и анализ состояния и результатов дея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тельности РМО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определение направлений её совершенствования.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BF77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классных руководителей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резуль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татам деятельности РМО; о методических потреб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ностях педагогов.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7B6D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Руководитель РМО</w:t>
            </w:r>
          </w:p>
          <w:p w:rsidR="007954BF" w:rsidRPr="0011583D" w:rsidRDefault="007954BF" w:rsidP="007B6D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54BF" w:rsidRPr="0011583D" w:rsidRDefault="007954BF" w:rsidP="001158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базы данных о педагогических ра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ботниках образовательных организаций;</w:t>
            </w:r>
          </w:p>
          <w:p w:rsidR="007954BF" w:rsidRPr="0011583D" w:rsidRDefault="007954BF" w:rsidP="0011583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их профессиональных и информаци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онных потребностей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BF77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конкурса методических разработок классных руководителей.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7B6D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Руководитель РМО</w:t>
            </w:r>
          </w:p>
          <w:p w:rsidR="007954BF" w:rsidRPr="0011583D" w:rsidRDefault="007954BF" w:rsidP="007B6D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BF777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банка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лучших методических разработок.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795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FA5C69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69" w:rsidRPr="0011583D" w:rsidRDefault="00FA5C69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69" w:rsidRPr="0011583D" w:rsidRDefault="00FA5C69" w:rsidP="00BF777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отборочном туре ФКР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69" w:rsidRDefault="00FA5C69" w:rsidP="001158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69" w:rsidRDefault="00FA5C69" w:rsidP="007B6D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Классные руководители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69" w:rsidRPr="0011583D" w:rsidRDefault="00FA5C69" w:rsidP="00BF777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определение победителей отборочного тура, анализ результатов участия классных руководителей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отборочном туре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69" w:rsidRDefault="00FA5C69" w:rsidP="00795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Аналитическая справка</w:t>
            </w: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7954BF" w:rsidRPr="0011583D" w:rsidRDefault="007954BF" w:rsidP="0011583D">
            <w:pPr>
              <w:spacing w:after="0" w:line="220" w:lineRule="exact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 – методическая деятельность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20" w:lineRule="exact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7954BF" w:rsidRPr="0011583D" w:rsidRDefault="007954BF" w:rsidP="0011583D">
            <w:pPr>
              <w:spacing w:after="0" w:line="220" w:lineRule="exact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За</w:t>
            </w:r>
            <w:r w:rsidR="0032683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седания РМО классных руководителей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20" w:lineRule="exact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074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F777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Заседание №1 </w:t>
            </w:r>
          </w:p>
          <w:p w:rsidR="007954BF" w:rsidRPr="00BF777C" w:rsidRDefault="007954BF" w:rsidP="00074F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F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3812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2024-2025</w:t>
            </w:r>
            <w:bookmarkStart w:id="1" w:name="_GoBack"/>
            <w:bookmarkEnd w:id="1"/>
            <w:r w:rsidRPr="00BF77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 в условиях внедрения ФГОС 2021».</w:t>
            </w:r>
          </w:p>
          <w:p w:rsidR="007954BF" w:rsidRPr="002931BE" w:rsidRDefault="007954BF" w:rsidP="00074F47">
            <w:pPr>
              <w:spacing w:after="0" w:line="240" w:lineRule="auto"/>
              <w:ind w:left="50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1B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Вопросы для обсуждения:</w:t>
            </w:r>
          </w:p>
          <w:p w:rsidR="00CF6690" w:rsidRPr="002931BE" w:rsidRDefault="00CF6690" w:rsidP="00CF669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1BE">
              <w:rPr>
                <w:rFonts w:ascii="Times New Roman" w:hAnsi="Times New Roman" w:cs="Times New Roman"/>
                <w:sz w:val="24"/>
                <w:szCs w:val="24"/>
              </w:rPr>
              <w:t>Итоги 2023-2024 учебного года, анализ работы РМО.</w:t>
            </w:r>
          </w:p>
          <w:p w:rsidR="00CF6690" w:rsidRPr="002931BE" w:rsidRDefault="00CF6690" w:rsidP="00CF669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1BE">
              <w:rPr>
                <w:rFonts w:ascii="Times New Roman" w:hAnsi="Times New Roman" w:cs="Times New Roman"/>
                <w:sz w:val="24"/>
                <w:szCs w:val="24"/>
              </w:rPr>
              <w:t>Анализ итогов ФКР-2024г. План работы РМО в рамках регионального отделения ФКР по Ростовской области. Участие в мероприятиях.</w:t>
            </w:r>
          </w:p>
          <w:p w:rsidR="00CF6690" w:rsidRPr="002931BE" w:rsidRDefault="00CF6690" w:rsidP="00CF669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1BE">
              <w:rPr>
                <w:rFonts w:ascii="Times New Roman" w:hAnsi="Times New Roman" w:cs="Times New Roman"/>
                <w:sz w:val="24"/>
                <w:szCs w:val="24"/>
              </w:rPr>
              <w:t>Документация. О внесении изменений в рабочую программу воспитания (модуль «Трудовая деятельность»).</w:t>
            </w:r>
          </w:p>
          <w:p w:rsidR="00D11318" w:rsidRPr="002931BE" w:rsidRDefault="00CF6690" w:rsidP="002931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31BE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плана работы РМО на 2024-2025 учебный год.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1778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август</w:t>
            </w:r>
            <w:r w:rsidR="007954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Руководитель 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11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изучение особенности организации и планирования воспитательной работы, нормативное правовое обеспечение воспитательной работы, информационно-методическое обеспечение деятельности классного руководителя в 2022/2023 учебном году.</w:t>
            </w: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Нормативно-правовое обеспечение воспитательной работы в школе.</w:t>
            </w: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Внедрение рабочей программы воспитания и календарного плана воспитательной работы ФГОС 2021 как основа проектирования воспитательной деятельности классных руководителей</w:t>
            </w:r>
          </w:p>
          <w:p w:rsidR="007954BF" w:rsidRPr="0011583D" w:rsidRDefault="007954BF" w:rsidP="0011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9B7614" w:rsidP="001158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074F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F777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Заседание № 2.</w:t>
            </w:r>
          </w:p>
          <w:p w:rsidR="0071778F" w:rsidRDefault="007954BF" w:rsidP="00074F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31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293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классного руководителя в работе с </w:t>
            </w:r>
            <w:r w:rsidR="00457F95" w:rsidRPr="002931BE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  <w:r w:rsidR="007A29F8" w:rsidRPr="002931BE">
              <w:rPr>
                <w:rFonts w:ascii="Times New Roman" w:hAnsi="Times New Roman" w:cs="Times New Roman"/>
                <w:b/>
                <w:sz w:val="24"/>
                <w:szCs w:val="24"/>
              </w:rPr>
              <w:t>. ЕГЭ без стресса</w:t>
            </w:r>
            <w:r w:rsidRPr="002931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71778F" w:rsidRPr="002931BE" w:rsidRDefault="0071778F" w:rsidP="00074F4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Разработка Положения по муниципальному конкурсу «Самый классный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2025»</w:t>
            </w:r>
          </w:p>
          <w:p w:rsidR="00457F95" w:rsidRDefault="007954BF" w:rsidP="00457F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Что такое </w:t>
            </w:r>
            <w:r w:rsidR="003C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осознанное </w:t>
            </w:r>
            <w:proofErr w:type="spellStart"/>
            <w:r w:rsidR="003C665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="003C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Темы, </w:t>
            </w:r>
            <w:r w:rsidR="00457F95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методики проведения родительских собраний.</w:t>
            </w:r>
          </w:p>
          <w:p w:rsidR="00BB50B2" w:rsidRDefault="00457F95" w:rsidP="00457F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B5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Муниципальный конкурс </w:t>
            </w:r>
            <w:r w:rsidR="00717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«Самый классный </w:t>
            </w:r>
            <w:proofErr w:type="spellStart"/>
            <w:r w:rsidR="0071778F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proofErr w:type="spellEnd"/>
            <w:r w:rsidR="00717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2025». Разработка Положения.</w:t>
            </w:r>
            <w:r w:rsidR="005A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Обсуждение итогов 2023, 2024</w:t>
            </w:r>
            <w:r w:rsidR="00BB50B2">
              <w:rPr>
                <w:rFonts w:ascii="Times New Roman" w:eastAsia="Calibri" w:hAnsi="Times New Roman" w:cs="Times New Roman"/>
                <w:sz w:val="24"/>
                <w:szCs w:val="24"/>
              </w:rPr>
              <w:t>гг. Определение стратегий работы</w:t>
            </w:r>
            <w:r w:rsidR="005A0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победителями и призёрами 2024-2025</w:t>
            </w:r>
            <w:r w:rsidR="00BB50B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CE6EA2" w:rsidRDefault="00CE6EA2" w:rsidP="00457F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Подведение итогов мероприятий по Году педагога и наставника.</w:t>
            </w:r>
          </w:p>
          <w:p w:rsidR="00457F95" w:rsidRPr="00BF777C" w:rsidRDefault="00457F95" w:rsidP="00457F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54BF" w:rsidRPr="00BF777C" w:rsidRDefault="007954BF" w:rsidP="00074F4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1778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407014" w:rsidRPr="0011583D" w:rsidRDefault="00407014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11583D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7954BF" w:rsidRPr="00BF77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Дать понятие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F95" w:rsidRP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457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позици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«ответственное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57F95" w:rsidRP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Pr="00457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содержания понятия «Ответственн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ое воспитание детей родителями»</w:t>
            </w:r>
          </w:p>
          <w:p w:rsidR="00457F95" w:rsidRP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457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 ответственного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родительства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F95" w:rsidRP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нципы позитивного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7F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Анкетирование</w:t>
            </w:r>
            <w:r w:rsidR="009D37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371C" w:rsidRPr="00457F95" w:rsidRDefault="009D371C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Формы и методики проведения родительских собраний по осознанному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родительству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7F95" w:rsidRPr="00457F95" w:rsidRDefault="00457F95" w:rsidP="00457F95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954BF" w:rsidRPr="0011583D" w:rsidRDefault="007954BF" w:rsidP="0011583D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9B7614" w:rsidP="0011583D">
            <w:pPr>
              <w:spacing w:after="0" w:line="240" w:lineRule="auto"/>
              <w:ind w:left="28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Протокол №2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074F47">
            <w:pPr>
              <w:widowControl w:val="0"/>
              <w:tabs>
                <w:tab w:val="left" w:pos="464"/>
              </w:tabs>
              <w:autoSpaceDE w:val="0"/>
              <w:autoSpaceDN w:val="0"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Заседание №3.</w:t>
            </w:r>
          </w:p>
          <w:p w:rsidR="005A0089" w:rsidRPr="005A0089" w:rsidRDefault="005A0089" w:rsidP="005A0089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«Воспитание в современной школе: от программы к конкретным действиям»</w:t>
            </w:r>
            <w:r w:rsidRPr="005A0089">
              <w:rPr>
                <w:rFonts w:eastAsiaTheme="minorEastAsia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5A0089" w:rsidRPr="005A0089" w:rsidRDefault="005A0089" w:rsidP="005A0089">
            <w:pPr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«Работа классного руководителя в условиях введения ФГОС 3 поколения».</w:t>
            </w:r>
          </w:p>
          <w:p w:rsidR="005A0089" w:rsidRPr="005A0089" w:rsidRDefault="005A0089" w:rsidP="005A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8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1.Применение инновационных технологий в воспитательной работе школы.</w:t>
            </w:r>
          </w:p>
          <w:p w:rsidR="005A0089" w:rsidRPr="005A0089" w:rsidRDefault="005A0089" w:rsidP="005A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2.Ярмарка педагогических идей на тему: «Классный проект - как сделать классное дело интересным и содержательным».</w:t>
            </w:r>
          </w:p>
          <w:p w:rsidR="005A0089" w:rsidRPr="005A0089" w:rsidRDefault="005A0089" w:rsidP="005A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3.Формы проведения классных </w:t>
            </w: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часов.</w:t>
            </w:r>
          </w:p>
          <w:p w:rsidR="005A0089" w:rsidRPr="005A0089" w:rsidRDefault="005A0089" w:rsidP="005A0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Практическое применение новых форм организации урочной и внеурочной деятельности в работе с детьми.</w:t>
            </w:r>
          </w:p>
          <w:p w:rsidR="007954BF" w:rsidRPr="00BF777C" w:rsidRDefault="00157717" w:rsidP="00157717">
            <w:pPr>
              <w:widowControl w:val="0"/>
              <w:tabs>
                <w:tab w:val="left" w:pos="464"/>
              </w:tabs>
              <w:autoSpaceDE w:val="0"/>
              <w:autoSpaceDN w:val="0"/>
              <w:spacing w:after="0" w:line="240" w:lineRule="auto"/>
              <w:ind w:right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A29F8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7A29F8" w:rsidRPr="0011583D" w:rsidRDefault="007A29F8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(ВКС)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9B7614" w:rsidRDefault="007954BF" w:rsidP="009B76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81406" w:rsidRPr="005A0089" w:rsidRDefault="00781406" w:rsidP="0078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1.Применение инновационных технологий в воспитательной работе школы.</w:t>
            </w:r>
          </w:p>
          <w:p w:rsidR="00781406" w:rsidRPr="005A0089" w:rsidRDefault="00781406" w:rsidP="0078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2.Ярмарка педагогических идей на тему: «Классный проект - как сделать классное дело интересным и содержательным».</w:t>
            </w:r>
          </w:p>
          <w:p w:rsidR="00781406" w:rsidRPr="005A0089" w:rsidRDefault="00781406" w:rsidP="00781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3.Формы проведения классных часов.</w:t>
            </w:r>
          </w:p>
          <w:p w:rsidR="00781406" w:rsidRPr="005A0089" w:rsidRDefault="00781406" w:rsidP="00781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Практическое применение новых форм организации урочной и внеурочной деятельности в работе с детьми.</w:t>
            </w:r>
          </w:p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9B7614" w:rsidRDefault="009B7614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№3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074F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Заседание № 4.</w:t>
            </w:r>
          </w:p>
          <w:p w:rsidR="0071778F" w:rsidRPr="00BF777C" w:rsidRDefault="0071778F" w:rsidP="00074F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Итоги конкурса «Самый классный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классный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2025г»</w:t>
            </w:r>
          </w:p>
          <w:p w:rsidR="007954BF" w:rsidRDefault="007954BF" w:rsidP="005A0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C66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A0089">
              <w:rPr>
                <w:rFonts w:ascii="Times New Roman" w:eastAsia="Times New Roman" w:hAnsi="Times New Roman" w:cs="Times New Roman"/>
                <w:b/>
                <w:sz w:val="24"/>
              </w:rPr>
              <w:t>Форум классных руководителей 2025.</w:t>
            </w:r>
          </w:p>
          <w:p w:rsidR="005A0089" w:rsidRPr="003C6654" w:rsidRDefault="009C3A83" w:rsidP="005A00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Стратегии подготовки к отборочному этапу.</w:t>
            </w:r>
            <w:r w:rsidR="00AA0B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A29F8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Default="00AA0B91" w:rsidP="00A30CAD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Лаврова И.Н.</w:t>
            </w:r>
          </w:p>
          <w:p w:rsidR="00AA0B91" w:rsidRPr="0011583D" w:rsidRDefault="00AA0B91" w:rsidP="00A30C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54" w:rsidRPr="0011583D" w:rsidRDefault="00AA0B91" w:rsidP="00AA0B9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изучение материалов предыдущих отборочных этапов форума, выбор стратегий подготовки вовлечение классных руководителей в отборочный этап ФКР 2025.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9B7614" w:rsidP="0011583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№4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074F4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77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Заседание 5.</w:t>
            </w:r>
          </w:p>
          <w:p w:rsidR="007954BF" w:rsidRPr="00BF777C" w:rsidRDefault="007954BF" w:rsidP="0007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F77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Самообразование и самовоспитание как основа успешности педагога. Мастерская педагогического опыта»</w:t>
            </w:r>
          </w:p>
          <w:p w:rsidR="007954BF" w:rsidRPr="00BF777C" w:rsidRDefault="007954BF" w:rsidP="0007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 районного методического объединени</w:t>
            </w:r>
            <w:r w:rsid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классных руководителей за 2024-2025</w:t>
            </w: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954BF" w:rsidRPr="00BF777C" w:rsidRDefault="007954BF" w:rsidP="0007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2.Обсуждение </w:t>
            </w:r>
            <w:r w:rsidR="005A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работы и задач ШМО на 2025-2026</w:t>
            </w: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954BF" w:rsidRPr="00BF777C" w:rsidRDefault="007954BF" w:rsidP="00074F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«Это нам удалось».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работы РМО классных руководителей и</w:t>
            </w:r>
            <w:r w:rsidR="009C3A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2025-2026</w:t>
            </w: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учебный год </w:t>
            </w: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мастерства классных руководителей, обмен опытом</w:t>
            </w: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ab/>
              <w:t>Оценка работы методического объединени</w:t>
            </w:r>
            <w:r w:rsidR="009C3A8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 классных руководителей за 2024-2025</w:t>
            </w: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Пополнение тематической папки «Методическая копилка классных руководителей».</w:t>
            </w:r>
          </w:p>
          <w:p w:rsidR="007954BF" w:rsidRPr="00BF777C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7954BF" w:rsidRPr="0011583D" w:rsidRDefault="007954BF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BF777C" w:rsidRDefault="009B7614" w:rsidP="0011583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Протокол №5</w:t>
            </w: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7954BF" w:rsidRPr="0011583D" w:rsidRDefault="007954BF" w:rsidP="0011583D">
            <w:pPr>
              <w:spacing w:after="0" w:line="240" w:lineRule="auto"/>
              <w:ind w:left="108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Повышение уровня профессиональной подготовки учителя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курсов повышения квалификации </w:t>
            </w:r>
          </w:p>
          <w:p w:rsidR="007954BF" w:rsidRPr="0011583D" w:rsidRDefault="007954BF" w:rsidP="0011583D">
            <w:pPr>
              <w:tabs>
                <w:tab w:val="left" w:pos="284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7954B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Удостоверение, сертификат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передовым педагогическим опытом. Самообразование учителей.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4BF" w:rsidRPr="0011583D" w:rsidRDefault="007954BF" w:rsidP="001158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конференциях и научно-методических семинарах, педагогических сообществах;</w:t>
            </w:r>
          </w:p>
          <w:p w:rsidR="007954BF" w:rsidRPr="007D3AA3" w:rsidRDefault="007954BF" w:rsidP="007D3AA3">
            <w:pPr>
              <w:numPr>
                <w:ilvl w:val="0"/>
                <w:numId w:val="15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публикаций творчески работающих учителей;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участника, 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педагогического опыта учителей:</w:t>
            </w:r>
          </w:p>
          <w:p w:rsidR="007954BF" w:rsidRPr="0011583D" w:rsidRDefault="007954BF" w:rsidP="0011583D">
            <w:pPr>
              <w:widowControl w:val="0"/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235" w:hanging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опыта работы на муниципальном уровне;</w:t>
            </w:r>
          </w:p>
          <w:p w:rsidR="007954BF" w:rsidRPr="0011583D" w:rsidRDefault="007954BF" w:rsidP="0011583D">
            <w:pPr>
              <w:numPr>
                <w:ilvl w:val="2"/>
                <w:numId w:val="16"/>
              </w:numPr>
              <w:spacing w:after="0" w:line="240" w:lineRule="auto"/>
              <w:ind w:left="235" w:hanging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авторских материалов (программ, методических разработок; публикаций;).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A3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A30C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педагогических работников с опытом инновационной деятельности педагогов;</w:t>
            </w:r>
          </w:p>
          <w:p w:rsidR="007954BF" w:rsidRPr="0011583D" w:rsidRDefault="007954BF" w:rsidP="0011583D">
            <w:pPr>
              <w:spacing w:after="0" w:line="240" w:lineRule="auto"/>
              <w:ind w:left="720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7954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 методических материалов</w:t>
            </w: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Методическое сопровождение работы с мотивированными и талантливыми детьми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B643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одаренных детей по результатам творческих заданий</w:t>
            </w: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тестов, анкетирования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7D3AA3">
            <w:pPr>
              <w:numPr>
                <w:ilvl w:val="0"/>
                <w:numId w:val="2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банка данных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одарённых детей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7954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занятий с одаренными детьми, привлечение их к участию в научно-практических конференциях, конкурсах.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numPr>
                <w:ilvl w:val="0"/>
                <w:numId w:val="2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банка данных образовательных результатов обучающихся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7954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B643F7">
            <w:pPr>
              <w:shd w:val="clear" w:color="auto" w:fill="FFFFFF"/>
              <w:spacing w:after="0" w:line="240" w:lineRule="auto"/>
              <w:ind w:lef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 работе с дополнительной ли</w:t>
            </w:r>
            <w:r w:rsidRPr="00BF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тературой, со справочниками и  использование  информационных технологий</w:t>
            </w: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115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дополнительного материала.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numPr>
                <w:ilvl w:val="0"/>
                <w:numId w:val="20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банка данных образовательных результатов обучающихся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7954BF" w:rsidRPr="0011583D" w:rsidRDefault="007954BF" w:rsidP="0011583D">
            <w:pPr>
              <w:spacing w:after="0" w:line="220" w:lineRule="exact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Информационная деятельность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20" w:lineRule="exact"/>
              <w:ind w:left="108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педагогической информацией (нор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мативно-правовой, научно-методической, методи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ческой и др.).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B203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B20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Pr="0011583D" w:rsidRDefault="007954BF" w:rsidP="00B203CE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numPr>
                <w:ilvl w:val="0"/>
                <w:numId w:val="20"/>
              </w:num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педагогической информации</w:t>
            </w:r>
          </w:p>
          <w:p w:rsidR="007954BF" w:rsidRPr="0011583D" w:rsidRDefault="007954BF" w:rsidP="0011583D">
            <w:pPr>
              <w:numPr>
                <w:ilvl w:val="0"/>
                <w:numId w:val="20"/>
              </w:num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современных учебно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-методических материалов, электронных образовательных ресурсов.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9B7614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5B4EA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Анонс конкурсов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B203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B20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Pr="0011583D" w:rsidRDefault="007954BF" w:rsidP="00B2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5B4EA2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информации и публикация методических разработок на сайте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Сообщества 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педагогических работников о нацпроектах «Образование», конкурсах профессионального мастерства и ре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зультатах участия в них.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B203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B20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Default="007954BF" w:rsidP="00B20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B203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EA559B" w:rsidRDefault="007954BF" w:rsidP="00EA559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информации и публикация методических разработок на сайте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Сообщества </w:t>
            </w:r>
            <w:r w:rsidR="00EA5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  <w:p w:rsidR="00EA559B" w:rsidRPr="0011583D" w:rsidRDefault="00EA559B" w:rsidP="00EA559B">
            <w:pPr>
              <w:numPr>
                <w:ilvl w:val="0"/>
                <w:numId w:val="20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Анонс конкурсов, проектов,  дистанционных олимпиад</w:t>
            </w:r>
          </w:p>
          <w:p w:rsidR="007954BF" w:rsidRPr="0011583D" w:rsidRDefault="007954BF" w:rsidP="0011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B203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B20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Pr="0011583D" w:rsidRDefault="007954BF" w:rsidP="00B203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количества участников конкурсов различного уровня.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F777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педагогических работников о результатах деятельности РМО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B203C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РМО</w:t>
            </w:r>
          </w:p>
          <w:p w:rsidR="007954BF" w:rsidRDefault="007954BF" w:rsidP="00B203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Стефанешина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О.А.</w:t>
            </w:r>
          </w:p>
          <w:p w:rsidR="007954BF" w:rsidRPr="0011583D" w:rsidRDefault="007954BF" w:rsidP="00B2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7D3AA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информации и публикация методических разработок на сайте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Сообщества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hideMark/>
          </w:tcPr>
          <w:p w:rsidR="007954BF" w:rsidRPr="0011583D" w:rsidRDefault="007954BF" w:rsidP="001158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Реализация нацпроекта «Образование» «Современная школа» в Ростовской области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:rsidR="007954BF" w:rsidRPr="0011583D" w:rsidRDefault="007954BF" w:rsidP="001158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81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Внедрение новых методов воспитания для</w:t>
            </w:r>
            <w:r w:rsidRPr="00BF7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формирования позитивной внутренней позиции личности обучающихся в отношении системы ценностей </w:t>
            </w:r>
            <w:r w:rsidRPr="00BF7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гражданина России</w:t>
            </w:r>
            <w:r w:rsidRPr="001158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обновление содержания и совершенствование методов </w:t>
            </w:r>
            <w:r w:rsidRPr="00BF77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воспитания.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Default="007954BF" w:rsidP="0043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954BF" w:rsidRPr="0011583D" w:rsidRDefault="007954BF" w:rsidP="0043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5B4EA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 методических разработок и методов обучения  на сайте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Сообщества  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Неклиновского</w:t>
            </w:r>
            <w:proofErr w:type="spellEnd"/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7954BF" w:rsidRPr="0011583D" w:rsidTr="007954BF">
        <w:tc>
          <w:tcPr>
            <w:tcW w:w="12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7954BF" w:rsidRPr="0011583D" w:rsidRDefault="007954BF" w:rsidP="0011583D">
            <w:pPr>
              <w:spacing w:after="0" w:line="220" w:lineRule="exact"/>
              <w:ind w:left="198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Консультационная деятельность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954BF" w:rsidRPr="0011583D" w:rsidRDefault="007954BF" w:rsidP="0011583D">
            <w:pPr>
              <w:spacing w:after="0" w:line="220" w:lineRule="exact"/>
              <w:ind w:left="198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54BF" w:rsidRPr="0011583D" w:rsidTr="007954BF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654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индивидуальных и групповых кон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сультаций для 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планирова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организации 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воспитательной  деятельности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целью реализации 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воспитательных </w:t>
            </w:r>
            <w:r w:rsidRPr="0011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программ, в том числе для детей с ОВЗ (Инклюзивное образование)</w:t>
            </w:r>
            <w:r w:rsidRPr="00BF7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4BF" w:rsidRPr="0011583D" w:rsidRDefault="007954BF" w:rsidP="00115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руководители-наставники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numPr>
                <w:ilvl w:val="1"/>
                <w:numId w:val="20"/>
              </w:numPr>
              <w:tabs>
                <w:tab w:val="left" w:pos="317"/>
              </w:tabs>
              <w:spacing w:after="0" w:line="240" w:lineRule="auto"/>
              <w:ind w:left="4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сопровождение по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воспитательного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процесса;</w:t>
            </w:r>
          </w:p>
          <w:p w:rsidR="007954BF" w:rsidRPr="0011583D" w:rsidRDefault="007954BF" w:rsidP="0011583D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современных подходов, методов и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емов организации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воспитательной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</w:t>
            </w:r>
            <w:proofErr w:type="gramEnd"/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введения обновленных ФГОС ООО.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7954BF" w:rsidRPr="0011583D" w:rsidTr="007954BF">
        <w:trPr>
          <w:trHeight w:val="53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11583D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BF" w:rsidRPr="0011583D" w:rsidRDefault="007954BF" w:rsidP="005B4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молодых </w:t>
            </w:r>
            <w:r w:rsidRPr="00BF7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руководителей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организации </w:t>
            </w:r>
            <w:r w:rsidRPr="00BF7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воспитательной </w:t>
            </w: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в школе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4BF" w:rsidRPr="0011583D" w:rsidRDefault="007954BF" w:rsidP="00430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Классные руководители-наставники ОУ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Неклиновского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7954BF" w:rsidP="0011583D">
            <w:pPr>
              <w:numPr>
                <w:ilvl w:val="1"/>
                <w:numId w:val="20"/>
              </w:numPr>
              <w:tabs>
                <w:tab w:val="left" w:pos="317"/>
              </w:tabs>
              <w:spacing w:after="0" w:line="240" w:lineRule="auto"/>
              <w:ind w:left="4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58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сопровождение по организации </w:t>
            </w:r>
            <w:r w:rsidRPr="00BF777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воспитательного процесса.</w:t>
            </w:r>
          </w:p>
          <w:p w:rsidR="007954BF" w:rsidRPr="0011583D" w:rsidRDefault="007954BF" w:rsidP="0011583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BF" w:rsidRPr="0011583D" w:rsidRDefault="009B7614" w:rsidP="009B7614">
            <w:pPr>
              <w:tabs>
                <w:tab w:val="left" w:pos="31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11583D" w:rsidRPr="00BF777C" w:rsidRDefault="0011583D" w:rsidP="007B1786">
      <w:pPr>
        <w:rPr>
          <w:rFonts w:ascii="Times New Roman" w:hAnsi="Times New Roman" w:cs="Times New Roman"/>
          <w:sz w:val="24"/>
          <w:szCs w:val="24"/>
        </w:rPr>
      </w:pPr>
    </w:p>
    <w:sectPr w:rsidR="0011583D" w:rsidRPr="00BF777C" w:rsidSect="00AD5116">
      <w:pgSz w:w="16838" w:h="11906" w:orient="landscape"/>
      <w:pgMar w:top="851" w:right="152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BD1"/>
    <w:multiLevelType w:val="hybridMultilevel"/>
    <w:tmpl w:val="7A9E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4603B"/>
    <w:multiLevelType w:val="hybridMultilevel"/>
    <w:tmpl w:val="E29ADDBC"/>
    <w:lvl w:ilvl="0" w:tplc="13AE3CEA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A84481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4">
    <w:nsid w:val="141A50E8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5">
    <w:nsid w:val="16C949E1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7321C47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B122625"/>
    <w:multiLevelType w:val="hybridMultilevel"/>
    <w:tmpl w:val="2D36BD3A"/>
    <w:lvl w:ilvl="0" w:tplc="0C047712">
      <w:start w:val="1"/>
      <w:numFmt w:val="decimal"/>
      <w:lvlText w:val="%1."/>
      <w:lvlJc w:val="left"/>
      <w:pPr>
        <w:ind w:left="669" w:hanging="360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61E063C2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A482AD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BC85AB0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4" w:tplc="6B02BF12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B212E388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796A3426">
      <w:numFmt w:val="bullet"/>
      <w:lvlText w:val="•"/>
      <w:lvlJc w:val="left"/>
      <w:pPr>
        <w:ind w:left="7155" w:hanging="360"/>
      </w:pPr>
      <w:rPr>
        <w:rFonts w:hint="default"/>
        <w:lang w:val="ru-RU" w:eastAsia="en-US" w:bidi="ar-SA"/>
      </w:rPr>
    </w:lvl>
    <w:lvl w:ilvl="7" w:tplc="205E093E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  <w:lvl w:ilvl="8" w:tplc="06DA4710">
      <w:numFmt w:val="bullet"/>
      <w:lvlText w:val="•"/>
      <w:lvlJc w:val="left"/>
      <w:pPr>
        <w:ind w:left="9321" w:hanging="360"/>
      </w:pPr>
      <w:rPr>
        <w:rFonts w:hint="default"/>
        <w:lang w:val="ru-RU" w:eastAsia="en-US" w:bidi="ar-SA"/>
      </w:rPr>
    </w:lvl>
  </w:abstractNum>
  <w:abstractNum w:abstractNumId="8">
    <w:nsid w:val="1CDE35B1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293B6B4F"/>
    <w:multiLevelType w:val="hybridMultilevel"/>
    <w:tmpl w:val="EB48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8C7719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2">
    <w:nsid w:val="45087B3D"/>
    <w:multiLevelType w:val="hybridMultilevel"/>
    <w:tmpl w:val="604A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30A77"/>
    <w:multiLevelType w:val="multilevel"/>
    <w:tmpl w:val="427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CB0ED8"/>
    <w:multiLevelType w:val="hybridMultilevel"/>
    <w:tmpl w:val="6DD03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783C84"/>
    <w:multiLevelType w:val="multilevel"/>
    <w:tmpl w:val="C592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B4453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0">
    <w:nsid w:val="745E0C65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2C437D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3">
    <w:nsid w:val="7DE33DB0"/>
    <w:multiLevelType w:val="multilevel"/>
    <w:tmpl w:val="8BE65A8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bullet"/>
      <w:lvlText w:val=""/>
      <w:lvlJc w:val="left"/>
      <w:pPr>
        <w:ind w:left="0" w:firstLine="0"/>
      </w:pPr>
      <w:rPr>
        <w:rFonts w:ascii="Symbol" w:eastAsia="Calibri" w:hAnsi="Symbo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10"/>
  </w:num>
  <w:num w:numId="5">
    <w:abstractNumId w:val="15"/>
  </w:num>
  <w:num w:numId="6">
    <w:abstractNumId w:val="16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14"/>
  </w:num>
  <w:num w:numId="12">
    <w:abstractNumId w:val="11"/>
  </w:num>
  <w:num w:numId="13">
    <w:abstractNumId w:val="23"/>
  </w:num>
  <w:num w:numId="14">
    <w:abstractNumId w:val="20"/>
  </w:num>
  <w:num w:numId="15">
    <w:abstractNumId w:val="8"/>
  </w:num>
  <w:num w:numId="16">
    <w:abstractNumId w:val="3"/>
  </w:num>
  <w:num w:numId="17">
    <w:abstractNumId w:val="19"/>
  </w:num>
  <w:num w:numId="18">
    <w:abstractNumId w:val="22"/>
  </w:num>
  <w:num w:numId="19">
    <w:abstractNumId w:val="4"/>
  </w:num>
  <w:num w:numId="20">
    <w:abstractNumId w:val="5"/>
  </w:num>
  <w:num w:numId="21">
    <w:abstractNumId w:val="6"/>
  </w:num>
  <w:num w:numId="22">
    <w:abstractNumId w:val="18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52"/>
    <w:rsid w:val="00016227"/>
    <w:rsid w:val="000B5B22"/>
    <w:rsid w:val="000D5672"/>
    <w:rsid w:val="000E3DEF"/>
    <w:rsid w:val="0011583D"/>
    <w:rsid w:val="00157717"/>
    <w:rsid w:val="001809E7"/>
    <w:rsid w:val="00181ED8"/>
    <w:rsid w:val="00184C94"/>
    <w:rsid w:val="001D7391"/>
    <w:rsid w:val="001E5130"/>
    <w:rsid w:val="002931BE"/>
    <w:rsid w:val="0029655E"/>
    <w:rsid w:val="002B4115"/>
    <w:rsid w:val="00326832"/>
    <w:rsid w:val="003635D2"/>
    <w:rsid w:val="00375CC6"/>
    <w:rsid w:val="00381267"/>
    <w:rsid w:val="003C6654"/>
    <w:rsid w:val="00405676"/>
    <w:rsid w:val="00406B5B"/>
    <w:rsid w:val="00407014"/>
    <w:rsid w:val="00430ABC"/>
    <w:rsid w:val="00457F95"/>
    <w:rsid w:val="004F654B"/>
    <w:rsid w:val="00592CD8"/>
    <w:rsid w:val="005A0089"/>
    <w:rsid w:val="005B4EA2"/>
    <w:rsid w:val="005F533E"/>
    <w:rsid w:val="00605094"/>
    <w:rsid w:val="006050E2"/>
    <w:rsid w:val="00654C51"/>
    <w:rsid w:val="00681171"/>
    <w:rsid w:val="0071778F"/>
    <w:rsid w:val="00781406"/>
    <w:rsid w:val="0078403B"/>
    <w:rsid w:val="007954BF"/>
    <w:rsid w:val="007A29F8"/>
    <w:rsid w:val="007B1786"/>
    <w:rsid w:val="007B6D57"/>
    <w:rsid w:val="007D3AA3"/>
    <w:rsid w:val="00865F86"/>
    <w:rsid w:val="008E73C7"/>
    <w:rsid w:val="008F212E"/>
    <w:rsid w:val="00920E89"/>
    <w:rsid w:val="009529F9"/>
    <w:rsid w:val="009B7614"/>
    <w:rsid w:val="009C3A83"/>
    <w:rsid w:val="009D371C"/>
    <w:rsid w:val="009E75DB"/>
    <w:rsid w:val="00A30CAD"/>
    <w:rsid w:val="00AA0B91"/>
    <w:rsid w:val="00AA6A52"/>
    <w:rsid w:val="00AB401C"/>
    <w:rsid w:val="00AC29A1"/>
    <w:rsid w:val="00AD5116"/>
    <w:rsid w:val="00B203CE"/>
    <w:rsid w:val="00B3548B"/>
    <w:rsid w:val="00B643F7"/>
    <w:rsid w:val="00BB50B2"/>
    <w:rsid w:val="00BF777C"/>
    <w:rsid w:val="00C15C39"/>
    <w:rsid w:val="00CE6EA2"/>
    <w:rsid w:val="00CF6690"/>
    <w:rsid w:val="00D11318"/>
    <w:rsid w:val="00D356A6"/>
    <w:rsid w:val="00DD17D0"/>
    <w:rsid w:val="00E42F6C"/>
    <w:rsid w:val="00E55149"/>
    <w:rsid w:val="00E675C0"/>
    <w:rsid w:val="00EA559B"/>
    <w:rsid w:val="00EA5E9B"/>
    <w:rsid w:val="00EC2109"/>
    <w:rsid w:val="00F42979"/>
    <w:rsid w:val="00F927A4"/>
    <w:rsid w:val="00FA5C69"/>
    <w:rsid w:val="00F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40E86-8A33-4567-8F22-DCB9BAEF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9A1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CF6690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F6690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F6690"/>
    <w:pPr>
      <w:widowControl w:val="0"/>
      <w:autoSpaceDE w:val="0"/>
      <w:autoSpaceDN w:val="0"/>
      <w:spacing w:after="0" w:line="240" w:lineRule="auto"/>
      <w:ind w:left="220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DE3D-8915-4AD8-B3F4-28B80434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10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 ИнЯз 229</cp:lastModifiedBy>
  <cp:revision>25</cp:revision>
  <dcterms:created xsi:type="dcterms:W3CDTF">2023-08-27T07:37:00Z</dcterms:created>
  <dcterms:modified xsi:type="dcterms:W3CDTF">2025-06-19T08:00:00Z</dcterms:modified>
</cp:coreProperties>
</file>