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80FA21">
      <w:pPr>
        <w:tabs>
          <w:tab w:val="left" w:pos="142"/>
        </w:tabs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ПРОТОКОЛ</w:t>
      </w:r>
      <w:r>
        <w:rPr>
          <w:rFonts w:ascii="Times New Roman" w:hAnsi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/>
          <w:color w:val="000000"/>
          <w:sz w:val="24"/>
          <w:szCs w:val="24"/>
        </w:rPr>
        <w:t>ЗАСЕДАНИЯ МЕТОДИЧЕСКОГО ОБЪЕДИНЕНИЯ УЧИТЕЛЕЙ  ИЗО                         _________________________________________________________</w:t>
      </w:r>
    </w:p>
    <w:p w14:paraId="3579E379">
      <w:pPr>
        <w:tabs>
          <w:tab w:val="left" w:pos="142"/>
        </w:tabs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Присутствовало </w:t>
      </w:r>
      <w:r>
        <w:rPr>
          <w:rFonts w:ascii="Times New Roman" w:hAnsi="Times New Roman"/>
          <w:color w:val="E54C5E" w:themeColor="accent6"/>
          <w:sz w:val="20"/>
          <w:szCs w:val="20"/>
          <w14:textFill>
            <w14:solidFill>
              <w14:schemeClr w14:val="accent6"/>
            </w14:solidFill>
          </w14:textFill>
        </w:rPr>
        <w:t>14</w:t>
      </w:r>
      <w:r>
        <w:rPr>
          <w:rFonts w:ascii="Times New Roman" w:hAnsi="Times New Roman"/>
          <w:color w:val="000000"/>
          <w:sz w:val="20"/>
          <w:szCs w:val="20"/>
        </w:rPr>
        <w:t xml:space="preserve">  чел.                                                                                                        От 26.08.2025 г.  №1</w:t>
      </w:r>
    </w:p>
    <w:p w14:paraId="05E1457C">
      <w:pPr>
        <w:tabs>
          <w:tab w:val="left" w:pos="142"/>
        </w:tabs>
        <w:rPr>
          <w:rFonts w:ascii="Times New Roman" w:hAnsi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/>
          <w:color w:val="000000"/>
          <w:sz w:val="24"/>
          <w:szCs w:val="24"/>
        </w:rPr>
        <w:t>Форма проведения</w:t>
      </w:r>
      <w:r>
        <w:rPr>
          <w:rFonts w:ascii="Times New Roman" w:hAnsi="Times New Roman"/>
          <w:color w:val="000000"/>
          <w:sz w:val="24"/>
          <w:szCs w:val="24"/>
          <w:u w:val="single"/>
        </w:rPr>
        <w:t xml:space="preserve"> очная</w:t>
      </w:r>
    </w:p>
    <w:p w14:paraId="2D969416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/>
        <w:ind w:left="0" w:firstLine="0"/>
        <w:jc w:val="both"/>
        <w:textAlignment w:val="auto"/>
        <w:rPr>
          <w:rFonts w:ascii="Times New Roman" w:hAnsi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ТЕМА:</w:t>
      </w:r>
      <w:r>
        <w:rPr>
          <w:rFonts w:ascii="Times New Roman" w:hAnsi="Times New Roman"/>
          <w:color w:val="000000"/>
          <w:sz w:val="24"/>
          <w:szCs w:val="24"/>
          <w:u w:val="single"/>
        </w:rPr>
        <w:t xml:space="preserve"> </w:t>
      </w:r>
      <w:r>
        <w:rPr>
          <w:rFonts w:hint="default" w:ascii="Times New Roman" w:hAnsi="Times New Roman" w:cs="Times New Roman"/>
          <w:color w:val="000000"/>
          <w:sz w:val="24"/>
          <w:szCs w:val="24"/>
          <w:u w:val="single"/>
        </w:rPr>
        <w:t>«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4343C"/>
          <w:spacing w:val="0"/>
          <w:kern w:val="0"/>
          <w:sz w:val="24"/>
          <w:szCs w:val="24"/>
          <w:shd w:val="clear" w:fill="FFFFFF"/>
          <w:lang w:val="en-US" w:eastAsia="zh-CN" w:bidi="ar"/>
        </w:rPr>
        <w:t xml:space="preserve">Организация и планирование работы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4343C"/>
          <w:spacing w:val="0"/>
          <w:kern w:val="0"/>
          <w:sz w:val="24"/>
          <w:szCs w:val="24"/>
          <w:shd w:val="clear" w:fill="FFFFFF"/>
          <w:lang w:val="ru-RU" w:eastAsia="zh-CN" w:bidi="ar"/>
        </w:rPr>
        <w:t>Р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4343C"/>
          <w:spacing w:val="0"/>
          <w:kern w:val="0"/>
          <w:sz w:val="24"/>
          <w:szCs w:val="24"/>
          <w:shd w:val="clear" w:fill="FFFFFF"/>
          <w:lang w:val="en-US" w:eastAsia="zh-CN" w:bidi="ar"/>
        </w:rPr>
        <w:t>МО на новый учебный год».</w:t>
      </w:r>
    </w:p>
    <w:p w14:paraId="68712B16">
      <w:pPr>
        <w:tabs>
          <w:tab w:val="left" w:pos="142"/>
        </w:tabs>
        <w:jc w:val="both"/>
        <w:rPr>
          <w:rFonts w:hint="default" w:ascii="Times New Roman" w:hAnsi="Times New Roman" w:eastAsia="SimSu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b/>
          <w:bCs/>
          <w:sz w:val="24"/>
          <w:szCs w:val="24"/>
        </w:rPr>
        <w:t xml:space="preserve">Цель: 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освоение новых современных форма и методов работы, совершенствовать уровень педагогического мастерства учителей, уровень их компетентности в области учебного предмета и методики преподавания в условиях обновления содержания образования. </w:t>
      </w:r>
    </w:p>
    <w:p w14:paraId="1268DE5E">
      <w:pPr>
        <w:tabs>
          <w:tab w:val="left" w:pos="142"/>
        </w:tabs>
        <w:jc w:val="center"/>
        <w:rPr>
          <w:rFonts w:hint="default" w:ascii="Times New Roman" w:hAnsi="Times New Roman" w:eastAsia="SimSu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>ПОВЕСТКА ДНЯ:</w:t>
      </w:r>
    </w:p>
    <w:p w14:paraId="2A5BB2BC">
      <w:pPr>
        <w:numPr>
          <w:ilvl w:val="0"/>
          <w:numId w:val="1"/>
        </w:numPr>
        <w:tabs>
          <w:tab w:val="left" w:pos="142"/>
          <w:tab w:val="clear" w:pos="312"/>
        </w:tabs>
        <w:ind w:left="60" w:leftChars="0" w:firstLine="0" w:firstLineChars="0"/>
        <w:rPr>
          <w:rFonts w:hint="default" w:ascii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>Использование современных образовательных технологий в преподавании  ИЗО в условиях введения ФГОСООО.</w:t>
      </w:r>
    </w:p>
    <w:p w14:paraId="5A32B3BC">
      <w:pPr>
        <w:numPr>
          <w:ilvl w:val="0"/>
          <w:numId w:val="1"/>
        </w:numPr>
        <w:tabs>
          <w:tab w:val="left" w:pos="142"/>
          <w:tab w:val="clear" w:pos="312"/>
        </w:tabs>
        <w:ind w:left="60" w:leftChars="0" w:firstLine="0" w:firstLineChars="0"/>
        <w:rPr>
          <w:rFonts w:hint="default" w:ascii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Анализ работы за прошлый год и анализ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рабочих программ на 202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6</w:t>
      </w:r>
      <w:r>
        <w:rPr>
          <w:rFonts w:hint="default" w:ascii="Times New Roman" w:hAnsi="Times New Roman" w:eastAsia="SimSun" w:cs="Times New Roman"/>
          <w:sz w:val="24"/>
          <w:szCs w:val="24"/>
        </w:rPr>
        <w:t>-202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 xml:space="preserve">7 </w:t>
      </w:r>
      <w:r>
        <w:rPr>
          <w:rFonts w:hint="default" w:ascii="Times New Roman" w:hAnsi="Times New Roman" w:eastAsia="SimSun" w:cs="Times New Roman"/>
          <w:sz w:val="24"/>
          <w:szCs w:val="24"/>
        </w:rPr>
        <w:t>учебный год.</w:t>
      </w:r>
    </w:p>
    <w:p w14:paraId="7443BEEB">
      <w:pPr>
        <w:numPr>
          <w:ilvl w:val="0"/>
          <w:numId w:val="1"/>
        </w:numPr>
        <w:tabs>
          <w:tab w:val="left" w:pos="142"/>
          <w:tab w:val="clear" w:pos="312"/>
        </w:tabs>
        <w:ind w:left="60" w:leftChars="0" w:firstLine="0" w:firstLineChars="0"/>
        <w:rPr>
          <w:rFonts w:hint="default" w:ascii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>Обсуждение и утверждение планы работы МО на 202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6</w:t>
      </w:r>
      <w:r>
        <w:rPr>
          <w:rFonts w:hint="default" w:ascii="Times New Roman" w:hAnsi="Times New Roman" w:eastAsia="SimSun" w:cs="Times New Roman"/>
          <w:sz w:val="24"/>
          <w:szCs w:val="24"/>
        </w:rPr>
        <w:t>-202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7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учебный год. 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 xml:space="preserve"> </w:t>
      </w:r>
    </w:p>
    <w:p w14:paraId="66761BFF">
      <w:pPr>
        <w:numPr>
          <w:ilvl w:val="0"/>
          <w:numId w:val="1"/>
        </w:numPr>
        <w:tabs>
          <w:tab w:val="left" w:pos="142"/>
          <w:tab w:val="clear" w:pos="312"/>
        </w:tabs>
        <w:ind w:left="60" w:leftChars="0" w:firstLine="0" w:firstLineChars="0"/>
        <w:rPr>
          <w:rFonts w:hint="default" w:ascii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 xml:space="preserve">Обзор новинок методической литературы и электронных образовательных ресурсов </w:t>
      </w:r>
    </w:p>
    <w:p w14:paraId="7D49455D">
      <w:pPr>
        <w:numPr>
          <w:ilvl w:val="0"/>
          <w:numId w:val="1"/>
        </w:numPr>
        <w:tabs>
          <w:tab w:val="left" w:pos="142"/>
          <w:tab w:val="clear" w:pos="312"/>
        </w:tabs>
        <w:ind w:left="60" w:leftChars="0" w:firstLine="0" w:firstLineChars="0"/>
        <w:rPr>
          <w:rFonts w:hint="default" w:ascii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>Методические рекомендации на 202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6</w:t>
      </w:r>
      <w:r>
        <w:rPr>
          <w:rFonts w:hint="default" w:ascii="Times New Roman" w:hAnsi="Times New Roman" w:eastAsia="SimSun" w:cs="Times New Roman"/>
          <w:sz w:val="24"/>
          <w:szCs w:val="24"/>
        </w:rPr>
        <w:t>-202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7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уч.г. образовательного предмета ИЗО </w:t>
      </w:r>
    </w:p>
    <w:p w14:paraId="23AFE97D">
      <w:pPr>
        <w:numPr>
          <w:ilvl w:val="0"/>
          <w:numId w:val="1"/>
        </w:numPr>
        <w:tabs>
          <w:tab w:val="left" w:pos="142"/>
          <w:tab w:val="clear" w:pos="312"/>
        </w:tabs>
        <w:ind w:left="60" w:leftChars="0" w:firstLine="0" w:firstLineChars="0"/>
        <w:rPr>
          <w:rFonts w:hint="default" w:ascii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 xml:space="preserve"> Методические рекомендации к проведению 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районного мероприятия Школа мастерства - 202</w:t>
      </w:r>
      <w:r>
        <w:rPr>
          <w:rFonts w:hint="default" w:ascii="Times New Roman" w:hAnsi="Times New Roman" w:eastAsia="SimSun" w:cs="Times New Roman"/>
          <w:sz w:val="24"/>
          <w:szCs w:val="24"/>
        </w:rPr>
        <w:t>7.</w:t>
      </w:r>
    </w:p>
    <w:p w14:paraId="4E71C376">
      <w:pPr>
        <w:numPr>
          <w:ilvl w:val="0"/>
          <w:numId w:val="0"/>
        </w:numPr>
        <w:tabs>
          <w:tab w:val="left" w:pos="142"/>
        </w:tabs>
        <w:ind w:left="60" w:leftChars="0"/>
        <w:rPr>
          <w:rFonts w:hint="default" w:ascii="Times New Roman" w:hAnsi="Times New Roman" w:eastAsia="SimSun" w:cs="Times New Roman"/>
          <w:sz w:val="24"/>
          <w:szCs w:val="24"/>
        </w:rPr>
      </w:pPr>
    </w:p>
    <w:p w14:paraId="15421639">
      <w:pPr>
        <w:numPr>
          <w:ilvl w:val="0"/>
          <w:numId w:val="0"/>
        </w:numPr>
        <w:tabs>
          <w:tab w:val="left" w:pos="142"/>
        </w:tabs>
        <w:ind w:left="60" w:leftChars="0"/>
        <w:jc w:val="both"/>
        <w:rPr>
          <w:rFonts w:hint="default" w:ascii="Times New Roman" w:hAnsi="Times New Roman" w:eastAsia="SimSu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ab/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ab/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</w:t>
      </w:r>
      <w:r>
        <w:rPr>
          <w:rFonts w:hint="default" w:ascii="Times New Roman" w:hAnsi="Times New Roman" w:eastAsia="SimSun" w:cs="Times New Roman"/>
          <w:b/>
          <w:bCs/>
          <w:i/>
          <w:iCs/>
          <w:sz w:val="24"/>
          <w:szCs w:val="24"/>
        </w:rPr>
        <w:t xml:space="preserve">По первому вопросу 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выступила, руководитель 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Р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МО 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Майборода Д.М.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. Ею был представлен анализ об итогах работы учителей 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районного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методического объединения за 202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6</w:t>
      </w:r>
      <w:r>
        <w:rPr>
          <w:rFonts w:hint="default" w:ascii="Times New Roman" w:hAnsi="Times New Roman" w:eastAsia="SimSun" w:cs="Times New Roman"/>
          <w:sz w:val="24"/>
          <w:szCs w:val="24"/>
        </w:rPr>
        <w:t>-202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7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учебный год (Текст прилагается). В этом году объединение будет работать над темой методического объединения: «</w:t>
      </w:r>
      <w:r>
        <w:rPr>
          <w:rFonts w:hint="default" w:ascii="Times New Roman" w:hAnsi="Times New Roman" w:cs="Times New Roman"/>
          <w:sz w:val="24"/>
          <w:szCs w:val="24"/>
        </w:rPr>
        <w:t>Изобразительное искусство как инструмент формирования метапредметных компетенций и обоснования значимости предмета в школьном образовании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». </w:t>
      </w:r>
    </w:p>
    <w:p w14:paraId="46611CAE">
      <w:pPr>
        <w:numPr>
          <w:ilvl w:val="0"/>
          <w:numId w:val="0"/>
        </w:numPr>
        <w:tabs>
          <w:tab w:val="left" w:pos="142"/>
        </w:tabs>
        <w:ind w:left="60" w:leftChars="0"/>
        <w:rPr>
          <w:rFonts w:hint="default" w:ascii="Times New Roman" w:hAnsi="Times New Roman" w:eastAsia="SimSun" w:cs="Times New Roman"/>
          <w:b/>
          <w:bCs/>
          <w:i/>
          <w:iCs/>
          <w:sz w:val="24"/>
          <w:szCs w:val="24"/>
        </w:rPr>
      </w:pPr>
      <w:r>
        <w:rPr>
          <w:rFonts w:hint="default" w:ascii="Times New Roman" w:hAnsi="Times New Roman" w:eastAsia="SimSun" w:cs="Times New Roman"/>
          <w:b/>
          <w:bCs/>
          <w:i/>
          <w:iCs/>
          <w:sz w:val="24"/>
          <w:szCs w:val="24"/>
        </w:rPr>
        <w:t>Решение:</w:t>
      </w:r>
    </w:p>
    <w:p w14:paraId="640000E3">
      <w:pPr>
        <w:numPr>
          <w:ilvl w:val="0"/>
          <w:numId w:val="2"/>
        </w:numPr>
        <w:tabs>
          <w:tab w:val="left" w:pos="142"/>
        </w:tabs>
        <w:ind w:left="120" w:leftChars="0" w:firstLine="0" w:firstLineChars="0"/>
        <w:rPr>
          <w:rFonts w:hint="default" w:ascii="Times New Roman" w:hAnsi="Times New Roman" w:eastAsia="SimSu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>Работу школьного методического объединения за 202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5</w:t>
      </w:r>
      <w:r>
        <w:rPr>
          <w:rFonts w:hint="default" w:ascii="Times New Roman" w:hAnsi="Times New Roman" w:eastAsia="SimSun" w:cs="Times New Roman"/>
          <w:sz w:val="24"/>
          <w:szCs w:val="24"/>
        </w:rPr>
        <w:t>- 202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6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учебный год считать удовлетворительной. </w:t>
      </w:r>
    </w:p>
    <w:p w14:paraId="67C2805D">
      <w:pPr>
        <w:numPr>
          <w:ilvl w:val="0"/>
          <w:numId w:val="2"/>
        </w:numPr>
        <w:tabs>
          <w:tab w:val="left" w:pos="142"/>
        </w:tabs>
        <w:ind w:left="120" w:leftChars="0" w:firstLine="0" w:firstLineChars="0"/>
        <w:rPr>
          <w:rFonts w:hint="default" w:ascii="Times New Roman" w:hAnsi="Times New Roman" w:eastAsia="SimSu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>В течение 202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6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- 202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7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учебного года работать по направлениям: развитие познавательной активности на уроках, 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реализация межпредметных связей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на уроках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 xml:space="preserve"> ИЗО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. 3. Разработать подробный план работы с учащимися на весь учебный год и периодически отчитываться на заседаниях МО. </w:t>
      </w:r>
    </w:p>
    <w:p w14:paraId="001EBD4F">
      <w:pPr>
        <w:numPr>
          <w:ilvl w:val="0"/>
          <w:numId w:val="0"/>
        </w:numPr>
        <w:tabs>
          <w:tab w:val="left" w:pos="142"/>
        </w:tabs>
        <w:jc w:val="both"/>
        <w:rPr>
          <w:rFonts w:hint="default" w:ascii="Times New Roman" w:hAnsi="Times New Roman" w:eastAsia="SimSu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ab/>
        <w:t/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ab/>
      </w:r>
      <w:r>
        <w:rPr>
          <w:rFonts w:hint="default" w:ascii="Times New Roman" w:hAnsi="Times New Roman" w:eastAsia="SimSun" w:cs="Times New Roman"/>
          <w:b/>
          <w:bCs/>
          <w:i/>
          <w:iCs/>
          <w:sz w:val="24"/>
          <w:szCs w:val="24"/>
        </w:rPr>
        <w:t>По второму вопросу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«Обсуждение рабочих образовательных программ, индивидуальных образовательных программ на 202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6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– 202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7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уч.г», выступила руководитель 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Р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МО 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Майборода Д.М</w:t>
      </w:r>
      <w:r>
        <w:rPr>
          <w:rFonts w:hint="default" w:ascii="Times New Roman" w:hAnsi="Times New Roman" w:eastAsia="SimSun" w:cs="Times New Roman"/>
          <w:sz w:val="24"/>
          <w:szCs w:val="24"/>
        </w:rPr>
        <w:t>. Она рассказала, что рабочая программа - индивидуальный инструмент педагога, в котором он определяет наиболее оптимальные и эффективные для определѐнного класса содержание, формы, методы и приѐмы организации образовательного процесса с целью получения результата, соответствующего требованиям стандарта. Было указано на то, что календарно-тематическое планирование должно соответствовать требованиям по составлению рабочей программы на 202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6</w:t>
      </w:r>
      <w:r>
        <w:rPr>
          <w:rFonts w:hint="default" w:ascii="Times New Roman" w:hAnsi="Times New Roman" w:eastAsia="SimSun" w:cs="Times New Roman"/>
          <w:sz w:val="24"/>
          <w:szCs w:val="24"/>
        </w:rPr>
        <w:t>-202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7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учебный год. Она ознакомила с новинками методической литературы. Поэтому вопросу выступили все члены МО и предоставили на обсуждение свои тематические планирования. Они рассказали о содержании своих рабочих программ, трудностях, с которыми приходится сталкиваться. </w:t>
      </w:r>
    </w:p>
    <w:p w14:paraId="669F03D7">
      <w:pPr>
        <w:pStyle w:val="7"/>
        <w:keepNext w:val="0"/>
        <w:keepLines w:val="0"/>
        <w:widowControl/>
        <w:suppressLineNumbers w:val="0"/>
        <w:jc w:val="both"/>
        <w:rPr>
          <w:rFonts w:hint="default" w:ascii="Times New Roman" w:hAnsi="Times New Roman" w:eastAsia="SimSu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b/>
          <w:bCs/>
          <w:i/>
          <w:iCs/>
          <w:sz w:val="24"/>
          <w:szCs w:val="24"/>
        </w:rPr>
        <w:t xml:space="preserve"> Решение: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у</w:t>
      </w:r>
      <w:r>
        <w:rPr>
          <w:rFonts w:hint="default" w:ascii="Times New Roman" w:hAnsi="Times New Roman" w:eastAsia="SimSun" w:cs="Times New Roman"/>
          <w:sz w:val="24"/>
          <w:szCs w:val="24"/>
        </w:rPr>
        <w:t>твердить рабочие программы по предмет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у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и утвердить планы работы кружковой работы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и направления внеурочной деятельности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. </w:t>
      </w:r>
    </w:p>
    <w:p w14:paraId="160C3C68">
      <w:pPr>
        <w:pStyle w:val="7"/>
        <w:keepNext w:val="0"/>
        <w:keepLines w:val="0"/>
        <w:widowControl/>
        <w:suppressLineNumbers w:val="0"/>
        <w:jc w:val="both"/>
      </w:pPr>
      <w:r>
        <w:rPr>
          <w:rFonts w:hint="default" w:ascii="Times New Roman" w:hAnsi="Times New Roman" w:eastAsia="SimSun" w:cs="Times New Roman"/>
          <w:b/>
          <w:bCs/>
          <w:i/>
          <w:iCs/>
          <w:sz w:val="24"/>
          <w:szCs w:val="24"/>
        </w:rPr>
        <w:t>По третему вопросу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выступила руководитель 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Р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МО 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Майборода Д.М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., которая познакомила членов 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Р</w:t>
      </w:r>
      <w:r>
        <w:rPr>
          <w:rFonts w:hint="default" w:ascii="Times New Roman" w:hAnsi="Times New Roman" w:eastAsia="SimSun" w:cs="Times New Roman"/>
          <w:sz w:val="24"/>
          <w:szCs w:val="24"/>
        </w:rPr>
        <w:t>МО с планированием работы на 202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6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– 202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7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учебный год и с темой работы методического объединения: </w:t>
      </w:r>
      <w:r>
        <w:rPr>
          <w:rFonts w:hint="default" w:ascii="Times New Roman" w:hAnsi="Times New Roman" w:eastAsia="SimSun" w:cs="Times New Roman"/>
          <w:sz w:val="28"/>
          <w:szCs w:val="28"/>
        </w:rPr>
        <w:t>«</w:t>
      </w:r>
      <w:r>
        <w:rPr>
          <w:rFonts w:hint="default" w:ascii="Times New Roman" w:hAnsi="Times New Roman" w:cs="Times New Roman"/>
          <w:sz w:val="24"/>
          <w:szCs w:val="24"/>
        </w:rPr>
        <w:t>Изобразительное искусство как инструмент формирования метапредметных компетенций и обоснования значимости предмета в школьном образовании</w:t>
      </w:r>
      <w:r>
        <w:rPr>
          <w:rFonts w:hint="default" w:ascii="Times New Roman" w:hAnsi="Times New Roman" w:eastAsia="SimSun" w:cs="Times New Roman"/>
          <w:sz w:val="28"/>
          <w:szCs w:val="28"/>
        </w:rPr>
        <w:t>».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Цель методической работы: </w:t>
      </w:r>
      <w:r>
        <w:t>сформировать у педагогов систему приёмов, позволяющих через уроки ИЗО целенаправленно развивать метапредметные навыки (анализ, визуальное мышление, коммуникацию, проектную деятельность) и системно демонстрировать ценность предмета для общего развития школьника.</w:t>
      </w:r>
    </w:p>
    <w:p w14:paraId="261F97A9">
      <w:pPr>
        <w:pStyle w:val="7"/>
        <w:bidi w:val="0"/>
        <w:rPr>
          <w:rFonts w:hint="default"/>
          <w:b/>
          <w:bCs/>
          <w:i/>
          <w:iCs/>
          <w:lang w:val="ru-RU"/>
        </w:rPr>
      </w:pPr>
      <w:r>
        <w:rPr>
          <w:rFonts w:hint="default"/>
          <w:b/>
          <w:bCs/>
          <w:i/>
          <w:iCs/>
          <w:lang w:val="ru-RU"/>
        </w:rPr>
        <w:t>Решение:</w:t>
      </w:r>
    </w:p>
    <w:p w14:paraId="0366F845">
      <w:pPr>
        <w:pStyle w:val="7"/>
        <w:numPr>
          <w:ilvl w:val="0"/>
          <w:numId w:val="3"/>
        </w:numPr>
        <w:bidi w:val="0"/>
        <w:rPr>
          <w:rFonts w:hint="default"/>
        </w:rPr>
      </w:pPr>
      <w:r>
        <w:rPr>
          <w:rFonts w:hint="default"/>
        </w:rPr>
        <w:t>Метапредметные результаты на уроках ИЗО включают развитие универсальных учебных действий: познавательных (анализ визуальных образов, работа с символами), коммуникативных (защита проекта, обсуждение работ), регулятивных (планирование творческой работы, самооценка).</w:t>
      </w:r>
    </w:p>
    <w:p w14:paraId="437D9FB7">
      <w:pPr>
        <w:pStyle w:val="7"/>
        <w:numPr>
          <w:ilvl w:val="0"/>
          <w:numId w:val="3"/>
        </w:numPr>
        <w:bidi w:val="0"/>
        <w:rPr>
          <w:rFonts w:hint="default"/>
        </w:rPr>
      </w:pPr>
      <w:r>
        <w:rPr>
          <w:rFonts w:hint="default"/>
        </w:rPr>
        <w:t>Интеграция с другими предметами позволяет углубить понимание тем и развить комплексное мышление: например, при изучении исторических стилей ученики не только рисуют, но и анализируют культурный контекст.</w:t>
      </w:r>
    </w:p>
    <w:p w14:paraId="24004FEA">
      <w:pPr>
        <w:pStyle w:val="7"/>
        <w:numPr>
          <w:ilvl w:val="0"/>
          <w:numId w:val="3"/>
        </w:numPr>
        <w:bidi w:val="0"/>
        <w:rPr>
          <w:rFonts w:hint="default"/>
        </w:rPr>
      </w:pPr>
      <w:r>
        <w:rPr>
          <w:rFonts w:hint="default"/>
        </w:rPr>
        <w:t>Типовые задания должны сочетать художественные навыки с исследовательскими и проектными: например, создание иллюстрации к литературному произведению требует понимания текста и умения передать образ визуально.</w:t>
      </w:r>
    </w:p>
    <w:p w14:paraId="2A0370D7">
      <w:pPr>
        <w:pStyle w:val="7"/>
        <w:numPr>
          <w:ilvl w:val="0"/>
          <w:numId w:val="3"/>
        </w:numPr>
        <w:bidi w:val="0"/>
        <w:rPr>
          <w:rFonts w:hint="default"/>
        </w:rPr>
      </w:pPr>
      <w:r>
        <w:rPr>
          <w:rFonts w:hint="default"/>
        </w:rPr>
        <w:t>Аргументация значимости ИЗО строится на демонстрации вклада в общее развитие личности: предмет развивает креативность, эмоциональный интеллект, навыки коммуникации и презентации.</w:t>
      </w:r>
    </w:p>
    <w:p w14:paraId="66977A99">
      <w:pPr>
        <w:pStyle w:val="7"/>
        <w:numPr>
          <w:ilvl w:val="0"/>
          <w:numId w:val="3"/>
        </w:numPr>
        <w:bidi w:val="0"/>
        <w:rPr>
          <w:rFonts w:hint="default" w:ascii="Times New Roman" w:hAnsi="Times New Roman" w:cs="Times New Roman"/>
          <w:b w:val="0"/>
          <w:bCs w:val="0"/>
          <w:szCs w:val="24"/>
        </w:rPr>
      </w:pPr>
      <w:r>
        <w:rPr>
          <w:rFonts w:hint="default"/>
        </w:rPr>
        <w:t>Проекты и конкурсы с метапредметной оценкой мотивируют учеников применять знания из разных областей и демонстрировать комплексные навыки</w:t>
      </w:r>
      <w:r>
        <w:rPr>
          <w:rFonts w:hint="default"/>
          <w:lang w:val="ru-RU"/>
        </w:rPr>
        <w:t>.</w:t>
      </w:r>
    </w:p>
    <w:p w14:paraId="368303C8">
      <w:pPr>
        <w:pStyle w:val="7"/>
        <w:numPr>
          <w:numId w:val="0"/>
        </w:numPr>
        <w:bidi w:val="0"/>
        <w:spacing w:before="0" w:beforeAutospacing="1" w:after="0" w:afterAutospacing="1"/>
        <w:ind w:right="0" w:rightChars="0"/>
        <w:jc w:val="left"/>
        <w:rPr>
          <w:rFonts w:hint="default" w:cs="Times New Roman"/>
          <w:b w:val="0"/>
          <w:bCs w:val="0"/>
          <w:szCs w:val="24"/>
          <w:lang w:val="ru-RU"/>
        </w:rPr>
      </w:pPr>
      <w:r>
        <w:rPr>
          <w:rFonts w:hint="default" w:cs="Times New Roman"/>
          <w:b/>
          <w:bCs/>
          <w:i/>
          <w:iCs/>
          <w:szCs w:val="24"/>
          <w:lang w:val="ru-RU"/>
        </w:rPr>
        <w:t>По четвертому вопросу.</w:t>
      </w:r>
      <w:r>
        <w:rPr>
          <w:rFonts w:hint="default" w:cs="Times New Roman"/>
          <w:b w:val="0"/>
          <w:bCs w:val="0"/>
          <w:szCs w:val="24"/>
          <w:lang w:val="ru-RU"/>
        </w:rPr>
        <w:t xml:space="preserve"> С обзором новинок методической литературы и электронных образовательных ресурсов Майборода Д. М.  познакомила членов РМО.</w:t>
      </w:r>
    </w:p>
    <w:p w14:paraId="6BA80329">
      <w:pPr>
        <w:pStyle w:val="7"/>
        <w:numPr>
          <w:numId w:val="0"/>
        </w:numPr>
        <w:bidi w:val="0"/>
        <w:spacing w:before="0" w:beforeAutospacing="1" w:after="0" w:afterAutospacing="1"/>
        <w:ind w:right="0" w:rightChars="0"/>
        <w:jc w:val="left"/>
        <w:rPr>
          <w:rFonts w:hint="default" w:cs="Times New Roman"/>
          <w:b/>
          <w:bCs/>
          <w:i/>
          <w:iCs/>
          <w:szCs w:val="24"/>
          <w:lang w:val="ru-RU"/>
        </w:rPr>
      </w:pPr>
      <w:r>
        <w:rPr>
          <w:rFonts w:hint="default" w:cs="Times New Roman"/>
          <w:b/>
          <w:bCs/>
          <w:i/>
          <w:iCs/>
          <w:szCs w:val="24"/>
          <w:lang w:val="ru-RU"/>
        </w:rPr>
        <w:t>Решение:</w:t>
      </w:r>
    </w:p>
    <w:p w14:paraId="61748D98">
      <w:pPr>
        <w:pStyle w:val="7"/>
        <w:numPr>
          <w:ilvl w:val="0"/>
          <w:numId w:val="4"/>
        </w:numPr>
        <w:bidi w:val="0"/>
        <w:spacing w:before="0" w:beforeAutospacing="1" w:after="0" w:afterAutospacing="1"/>
        <w:ind w:right="0" w:rightChars="0"/>
        <w:jc w:val="left"/>
        <w:rPr>
          <w:rFonts w:hint="default" w:cs="Times New Roman"/>
          <w:b w:val="0"/>
          <w:bCs w:val="0"/>
          <w:szCs w:val="24"/>
          <w:lang w:val="ru-RU"/>
        </w:rPr>
      </w:pPr>
      <w:r>
        <w:rPr>
          <w:rFonts w:hint="default" w:cs="Times New Roman"/>
          <w:b w:val="0"/>
          <w:bCs w:val="0"/>
          <w:szCs w:val="24"/>
          <w:lang w:val="ru-RU"/>
        </w:rPr>
        <w:t>Принять к сведению;</w:t>
      </w:r>
    </w:p>
    <w:p w14:paraId="7D58AECD">
      <w:pPr>
        <w:pStyle w:val="7"/>
        <w:numPr>
          <w:ilvl w:val="0"/>
          <w:numId w:val="4"/>
        </w:numPr>
        <w:bidi w:val="0"/>
        <w:spacing w:before="0" w:beforeAutospacing="1" w:after="0" w:afterAutospacing="1"/>
        <w:ind w:right="0" w:rightChars="0"/>
        <w:jc w:val="left"/>
        <w:rPr>
          <w:rFonts w:hint="default" w:cs="Times New Roman"/>
          <w:b w:val="0"/>
          <w:bCs w:val="0"/>
          <w:szCs w:val="24"/>
          <w:lang w:val="ru-RU"/>
        </w:rPr>
      </w:pPr>
      <w:r>
        <w:rPr>
          <w:rFonts w:hint="default" w:cs="Times New Roman"/>
          <w:b w:val="0"/>
          <w:bCs w:val="0"/>
          <w:szCs w:val="24"/>
          <w:lang w:val="ru-RU"/>
        </w:rPr>
        <w:t>Постоянно изучать новинки педагогических технологий  и использовать их на практике.</w:t>
      </w:r>
    </w:p>
    <w:p w14:paraId="3CBA8D13">
      <w:pPr>
        <w:pStyle w:val="7"/>
        <w:numPr>
          <w:numId w:val="0"/>
        </w:numPr>
        <w:bidi w:val="0"/>
        <w:spacing w:before="0" w:beforeAutospacing="1" w:after="0" w:afterAutospacing="1"/>
        <w:ind w:right="0" w:rightChars="0" w:firstLine="708" w:firstLineChars="0"/>
        <w:jc w:val="left"/>
        <w:rPr>
          <w:rFonts w:hint="default" w:cs="Times New Roman"/>
          <w:b w:val="0"/>
          <w:bCs w:val="0"/>
          <w:szCs w:val="24"/>
          <w:lang w:val="ru-RU"/>
        </w:rPr>
      </w:pPr>
      <w:r>
        <w:rPr>
          <w:rFonts w:hint="default" w:cs="Times New Roman"/>
          <w:b/>
          <w:bCs/>
          <w:i/>
          <w:iCs/>
          <w:szCs w:val="24"/>
          <w:lang w:val="ru-RU"/>
        </w:rPr>
        <w:t>По пятому вопросу</w:t>
      </w:r>
      <w:r>
        <w:rPr>
          <w:rFonts w:hint="default" w:cs="Times New Roman"/>
          <w:b w:val="0"/>
          <w:bCs w:val="0"/>
          <w:szCs w:val="24"/>
          <w:lang w:val="ru-RU"/>
        </w:rPr>
        <w:t xml:space="preserve"> «Методические рекомендации на 2026-2027 уч.г. образовательного предмета Изобразительное искусство», выступила руководитель РМО Майборода Д.М. Она познакомила  коллег с новыми нормативными документамии дала анализ  федерального перечня учебников и учебных пособий, а так же характеристик  учебно-методических комплектов (УМК) «нового поколения» в условиях ФГОС ООО.</w:t>
      </w:r>
    </w:p>
    <w:p w14:paraId="2D950D73">
      <w:pPr>
        <w:pStyle w:val="7"/>
        <w:numPr>
          <w:numId w:val="0"/>
        </w:numPr>
        <w:bidi w:val="0"/>
        <w:spacing w:before="0" w:beforeAutospacing="1" w:after="0" w:afterAutospacing="1"/>
        <w:ind w:right="0" w:rightChars="0" w:firstLine="708" w:firstLineChars="0"/>
        <w:jc w:val="left"/>
        <w:rPr>
          <w:rFonts w:hint="default" w:cs="Times New Roman"/>
          <w:b/>
          <w:bCs/>
          <w:i/>
          <w:iCs/>
          <w:szCs w:val="24"/>
          <w:lang w:val="ru-RU"/>
        </w:rPr>
      </w:pPr>
      <w:r>
        <w:rPr>
          <w:rFonts w:hint="default" w:cs="Times New Roman"/>
          <w:b/>
          <w:bCs/>
          <w:i/>
          <w:iCs/>
          <w:szCs w:val="24"/>
          <w:lang w:val="ru-RU"/>
        </w:rPr>
        <w:t>Решение:</w:t>
      </w:r>
    </w:p>
    <w:p w14:paraId="53E2EE1E">
      <w:pPr>
        <w:pStyle w:val="7"/>
        <w:numPr>
          <w:ilvl w:val="0"/>
          <w:numId w:val="5"/>
        </w:numPr>
        <w:bidi w:val="0"/>
        <w:spacing w:before="0" w:beforeAutospacing="1" w:after="0" w:afterAutospacing="1"/>
        <w:ind w:right="0" w:rightChars="0"/>
        <w:jc w:val="left"/>
        <w:rPr>
          <w:rFonts w:hint="default" w:cs="Times New Roman"/>
          <w:b w:val="0"/>
          <w:bCs w:val="0"/>
          <w:szCs w:val="24"/>
          <w:lang w:val="ru-RU"/>
        </w:rPr>
      </w:pPr>
      <w:r>
        <w:rPr>
          <w:rFonts w:hint="default" w:cs="Times New Roman"/>
          <w:b w:val="0"/>
          <w:bCs w:val="0"/>
          <w:szCs w:val="24"/>
          <w:lang w:val="ru-RU"/>
        </w:rPr>
        <w:t>Принять к сведению;</w:t>
      </w:r>
    </w:p>
    <w:p w14:paraId="6D0D109F">
      <w:pPr>
        <w:pStyle w:val="7"/>
        <w:numPr>
          <w:ilvl w:val="0"/>
          <w:numId w:val="5"/>
        </w:numPr>
        <w:bidi w:val="0"/>
        <w:spacing w:before="0" w:beforeAutospacing="1" w:after="0" w:afterAutospacing="1"/>
        <w:ind w:right="0" w:rightChars="0"/>
        <w:jc w:val="left"/>
        <w:rPr>
          <w:rFonts w:hint="default" w:cs="Times New Roman"/>
          <w:b w:val="0"/>
          <w:bCs w:val="0"/>
          <w:szCs w:val="24"/>
          <w:lang w:val="ru-RU"/>
        </w:rPr>
      </w:pPr>
      <w:r>
        <w:rPr>
          <w:rFonts w:hint="default" w:cs="Times New Roman"/>
          <w:b w:val="0"/>
          <w:bCs w:val="0"/>
          <w:szCs w:val="24"/>
          <w:lang w:val="ru-RU"/>
        </w:rPr>
        <w:t>Использовать в работе.</w:t>
      </w:r>
    </w:p>
    <w:p w14:paraId="535B1D7F">
      <w:pPr>
        <w:pStyle w:val="7"/>
        <w:numPr>
          <w:numId w:val="0"/>
        </w:numPr>
        <w:bidi w:val="0"/>
        <w:spacing w:before="0" w:beforeAutospacing="1" w:after="0" w:afterAutospacing="1"/>
        <w:ind w:right="0" w:rightChars="0"/>
        <w:jc w:val="left"/>
        <w:rPr>
          <w:rFonts w:hint="default" w:cs="Times New Roman"/>
          <w:b w:val="0"/>
          <w:bCs w:val="0"/>
          <w:szCs w:val="24"/>
          <w:lang w:val="ru-RU"/>
        </w:rPr>
      </w:pPr>
    </w:p>
    <w:p w14:paraId="045733B4">
      <w:pPr>
        <w:pStyle w:val="7"/>
        <w:numPr>
          <w:numId w:val="0"/>
        </w:numPr>
        <w:bidi w:val="0"/>
        <w:spacing w:before="0" w:beforeAutospacing="1" w:after="0" w:afterAutospacing="1"/>
        <w:ind w:right="0" w:rightChars="0" w:firstLine="708" w:firstLineChars="0"/>
        <w:jc w:val="left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cs="Times New Roman"/>
          <w:b/>
          <w:bCs/>
          <w:i/>
          <w:iCs/>
          <w:szCs w:val="24"/>
          <w:lang w:val="ru-RU"/>
        </w:rPr>
        <w:t xml:space="preserve">По шестому вопросу </w:t>
      </w:r>
      <w:r>
        <w:rPr>
          <w:rFonts w:hint="default" w:cs="Times New Roman"/>
          <w:b w:val="0"/>
          <w:bCs w:val="0"/>
          <w:szCs w:val="24"/>
          <w:lang w:val="ru-RU"/>
        </w:rPr>
        <w:t>«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Методические рекомендации к проведению 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районного мероприятия Школа мастерства - 202</w:t>
      </w:r>
      <w:r>
        <w:rPr>
          <w:rFonts w:hint="default" w:ascii="Times New Roman" w:hAnsi="Times New Roman" w:eastAsia="SimSun" w:cs="Times New Roman"/>
          <w:sz w:val="24"/>
          <w:szCs w:val="24"/>
        </w:rPr>
        <w:t>7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» слушали руководителя РМО с предложениями о проведении школы мастерства с акцентом на межпредметные связи.</w:t>
      </w:r>
    </w:p>
    <w:p w14:paraId="4DA58E3A">
      <w:pPr>
        <w:pStyle w:val="7"/>
        <w:numPr>
          <w:numId w:val="0"/>
        </w:numPr>
        <w:bidi w:val="0"/>
        <w:spacing w:before="0" w:beforeAutospacing="1" w:after="0" w:afterAutospacing="1"/>
        <w:ind w:right="0" w:rightChars="0"/>
        <w:jc w:val="left"/>
        <w:rPr>
          <w:rFonts w:hint="default"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  <w:lang w:val="ru-RU"/>
        </w:rPr>
        <w:t>Решение:</w:t>
      </w:r>
    </w:p>
    <w:p w14:paraId="18F7FE1C">
      <w:pPr>
        <w:pStyle w:val="7"/>
        <w:numPr>
          <w:ilvl w:val="0"/>
          <w:numId w:val="6"/>
        </w:numPr>
        <w:bidi w:val="0"/>
        <w:spacing w:before="0" w:beforeAutospacing="1" w:after="0" w:afterAutospacing="1"/>
        <w:ind w:right="0" w:rightChars="0"/>
        <w:jc w:val="left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Принять к сведению;</w:t>
      </w:r>
    </w:p>
    <w:p w14:paraId="5AD882C8">
      <w:pPr>
        <w:pStyle w:val="7"/>
        <w:numPr>
          <w:ilvl w:val="0"/>
          <w:numId w:val="6"/>
        </w:numPr>
        <w:bidi w:val="0"/>
        <w:spacing w:before="0" w:beforeAutospacing="1" w:after="0" w:afterAutospacing="1"/>
        <w:ind w:right="0" w:rightChars="0"/>
        <w:jc w:val="left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Учителям-предметникам создавать условия и мотивацию для привлечения детейучастия в ежегодном районном мероприятии «Школа мастерства - 2027».</w:t>
      </w:r>
    </w:p>
    <w:p w14:paraId="19DB4588">
      <w:pPr>
        <w:pStyle w:val="7"/>
        <w:keepNext w:val="0"/>
        <w:keepLines w:val="0"/>
        <w:widowControl/>
        <w:suppressLineNumbers w:val="0"/>
        <w:jc w:val="both"/>
        <w:rPr>
          <w:rFonts w:hint="default" w:ascii="Times New Roman" w:hAnsi="Times New Roman" w:eastAsia="SimSun" w:cs="Times New Roman"/>
          <w:sz w:val="24"/>
          <w:szCs w:val="24"/>
        </w:rPr>
      </w:pPr>
      <w:r>
        <w:rPr>
          <w:rStyle w:val="6"/>
          <w:rFonts w:hint="default" w:ascii="Times New Roman" w:hAnsi="Times New Roman" w:eastAsia="SimSun" w:cs="Times New Roman"/>
          <w:b/>
          <w:bCs/>
          <w:i/>
          <w:iCs/>
          <w:sz w:val="24"/>
          <w:szCs w:val="24"/>
        </w:rPr>
        <w:t>Вывод: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Работа заседания РМО была направлена на стратегическое планирование деятельности на 2026–2027 учебный год. В ходе встречи определены приоритетные направления развития профессиональных компетенций педагогов в условиях реализации ФГОС ООО, утвержден план работы методического объединения, а также выработаны единые методические подходы к преподаванию ИЗО и организации районного мероприятия «Школа мастерства – 2027».</w:t>
      </w:r>
      <w:r>
        <w:rPr>
          <w:rFonts w:hint="default" w:ascii="Times New Roman" w:hAnsi="Times New Roman" w:eastAsia="SimSun" w:cs="Times New Roma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br w:type="textWrapping"/>
      </w:r>
    </w:p>
    <w:p w14:paraId="4855126B">
      <w:pPr>
        <w:tabs>
          <w:tab w:val="left" w:pos="142"/>
        </w:tabs>
        <w:jc w:val="right"/>
        <w:rPr>
          <w:rFonts w:ascii="Times New Roman" w:hAnsi="Times New Roman"/>
          <w:color w:val="000000"/>
          <w:sz w:val="24"/>
          <w:szCs w:val="24"/>
        </w:rPr>
      </w:pPr>
      <w:bookmarkStart w:id="0" w:name="_Hlk183411466"/>
      <w:r>
        <w:rPr>
          <w:rFonts w:ascii="Times New Roman" w:hAnsi="Times New Roman"/>
          <w:color w:val="000000"/>
          <w:sz w:val="24"/>
          <w:szCs w:val="24"/>
        </w:rPr>
        <w:t>Председатель МО_____________/Майборода Д.М</w:t>
      </w:r>
      <w:bookmarkEnd w:id="0"/>
      <w:r>
        <w:rPr>
          <w:rFonts w:ascii="Times New Roman" w:hAnsi="Times New Roman"/>
          <w:color w:val="000000"/>
          <w:sz w:val="24"/>
          <w:szCs w:val="24"/>
        </w:rPr>
        <w:t xml:space="preserve">.                                                                             </w:t>
      </w:r>
    </w:p>
    <w:p w14:paraId="3010CBBB">
      <w:pPr>
        <w:tabs>
          <w:tab w:val="left" w:pos="142"/>
        </w:tabs>
        <w:rPr>
          <w:rFonts w:ascii="Times New Roman" w:hAnsi="Times New Roman"/>
          <w:color w:val="000000"/>
          <w:sz w:val="24"/>
          <w:szCs w:val="24"/>
        </w:rPr>
      </w:pPr>
    </w:p>
    <w:p w14:paraId="208C07A1">
      <w:bookmarkStart w:id="1" w:name="_GoBack"/>
      <w:bookmarkEnd w:id="1"/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ans-serif">
    <w:altName w:val="Fe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et">
    <w:panose1 w:val="02000500000000000000"/>
    <w:charset w:val="00"/>
    <w:family w:val="auto"/>
    <w:pitch w:val="default"/>
    <w:sig w:usb0="00000203" w:usb1="00000000" w:usb2="00000000" w:usb3="00000000" w:csb0="00000001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E5E14C9"/>
    <w:multiLevelType w:val="singleLevel"/>
    <w:tmpl w:val="8E5E14C9"/>
    <w:lvl w:ilvl="0" w:tentative="0">
      <w:start w:val="1"/>
      <w:numFmt w:val="decimal"/>
      <w:suff w:val="space"/>
      <w:lvlText w:val="%1."/>
      <w:lvlJc w:val="left"/>
      <w:pPr>
        <w:ind w:left="120" w:leftChars="0" w:firstLine="0" w:firstLineChars="0"/>
      </w:pPr>
    </w:lvl>
  </w:abstractNum>
  <w:abstractNum w:abstractNumId="1">
    <w:nsid w:val="96B06807"/>
    <w:multiLevelType w:val="multilevel"/>
    <w:tmpl w:val="96B0680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2">
    <w:nsid w:val="9796E573"/>
    <w:multiLevelType w:val="singleLevel"/>
    <w:tmpl w:val="9796E573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B5BC8913"/>
    <w:multiLevelType w:val="singleLevel"/>
    <w:tmpl w:val="B5BC8913"/>
    <w:lvl w:ilvl="0" w:tentative="0">
      <w:start w:val="1"/>
      <w:numFmt w:val="decimal"/>
      <w:suff w:val="space"/>
      <w:lvlText w:val="%1."/>
      <w:lvlJc w:val="left"/>
    </w:lvl>
  </w:abstractNum>
  <w:abstractNum w:abstractNumId="4">
    <w:nsid w:val="DF06D42B"/>
    <w:multiLevelType w:val="singleLevel"/>
    <w:tmpl w:val="DF06D42B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60" w:leftChars="0" w:firstLine="0" w:firstLineChars="0"/>
      </w:pPr>
    </w:lvl>
  </w:abstractNum>
  <w:abstractNum w:abstractNumId="5">
    <w:nsid w:val="6D3DF0D4"/>
    <w:multiLevelType w:val="singleLevel"/>
    <w:tmpl w:val="6D3DF0D4"/>
    <w:lvl w:ilvl="0" w:tentative="0">
      <w:start w:val="1"/>
      <w:numFmt w:val="decimal"/>
      <w:suff w:val="space"/>
      <w:lvlText w:val="%1."/>
      <w:lvlJc w:val="left"/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B7548FB"/>
    <w:rsid w:val="32E57CC3"/>
    <w:rsid w:val="3CAB0283"/>
    <w:rsid w:val="53CF0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paragraph" w:styleId="2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iPriority w:val="0"/>
    <w:rPr>
      <w:color w:val="0000FF"/>
      <w:u w:val="single"/>
    </w:rPr>
  </w:style>
  <w:style w:type="character" w:styleId="6">
    <w:name w:val="Strong"/>
    <w:basedOn w:val="3"/>
    <w:qFormat/>
    <w:uiPriority w:val="0"/>
    <w:rPr>
      <w:b/>
      <w:bCs/>
    </w:rPr>
  </w:style>
  <w:style w:type="paragraph" w:styleId="7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493</Words>
  <Characters>3789</Characters>
  <Lines>0</Lines>
  <Paragraphs>0</Paragraphs>
  <TotalTime>24</TotalTime>
  <ScaleCrop>false</ScaleCrop>
  <LinksUpToDate>false</LinksUpToDate>
  <CharactersWithSpaces>4482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2026-08-12T09:26:00Z</dcterms:created>
  <dc:creator>User</dc:creator>
  <cp:lastModifiedBy>Дарья Майборода</cp:lastModifiedBy>
  <dcterms:modified xsi:type="dcterms:W3CDTF">2026-08-13T06:46:41Z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KSOTemplateDocerSaveRecord">
    <vt:lpwstr>eyJoZGlkIjoiZjBkNGIyMWMwN2Y3MmRjMDAyN2JmMjlkMTk0ODlhYzkiLCJ1c2VySWQiOiI4NDIzODkyMDk1MDYifQ==</vt:lpwstr>
  </property>
  <property fmtid="{D5CDD505-2E9C-101B-9397-08002B2CF9AE}" pid="4" name="ICV">
    <vt:lpwstr>4FE3303BD3DC494EB5CE8497C0E8665B_12</vt:lpwstr>
  </property>
</Properties>
</file>