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240" w:afterAutospacing="0"/>
        <w:jc w:val="center"/>
        <w:rPr>
          <w:b/>
          <w:bCs/>
          <w:color w:val="010101"/>
          <w:sz w:val="28"/>
          <w:szCs w:val="28"/>
        </w:rPr>
      </w:pPr>
      <w:bookmarkStart w:id="1" w:name="_GoBack"/>
      <w:r>
        <w:rPr>
          <w:b/>
          <w:bCs/>
          <w:color w:val="010101"/>
          <w:sz w:val="28"/>
          <w:szCs w:val="28"/>
          <w:lang w:val="ru-RU"/>
        </w:rPr>
        <w:t>Методическая</w:t>
      </w:r>
      <w:r>
        <w:rPr>
          <w:rFonts w:hint="default"/>
          <w:b/>
          <w:bCs/>
          <w:color w:val="010101"/>
          <w:sz w:val="28"/>
          <w:szCs w:val="28"/>
          <w:lang w:val="ru-RU"/>
        </w:rPr>
        <w:t xml:space="preserve"> разработка у</w:t>
      </w:r>
      <w:r>
        <w:rPr>
          <w:b/>
          <w:bCs/>
          <w:color w:val="010101"/>
          <w:sz w:val="28"/>
          <w:szCs w:val="28"/>
        </w:rPr>
        <w:t>рок</w:t>
      </w:r>
      <w:r>
        <w:rPr>
          <w:b/>
          <w:bCs/>
          <w:color w:val="010101"/>
          <w:sz w:val="28"/>
          <w:szCs w:val="28"/>
          <w:lang w:val="ru-RU"/>
        </w:rPr>
        <w:t>а</w:t>
      </w:r>
      <w:r>
        <w:rPr>
          <w:b/>
          <w:bCs/>
          <w:color w:val="010101"/>
          <w:sz w:val="28"/>
          <w:szCs w:val="28"/>
        </w:rPr>
        <w:t xml:space="preserve"> «Самбекские высоты. Победа»</w:t>
      </w:r>
    </w:p>
    <w:p>
      <w:pPr>
        <w:pStyle w:val="4"/>
        <w:spacing w:before="0" w:beforeAutospacing="0" w:after="240" w:afterAutospacing="0"/>
        <w:jc w:val="right"/>
        <w:rPr>
          <w:rFonts w:hint="default"/>
          <w:b/>
          <w:bCs/>
          <w:color w:val="010101"/>
          <w:sz w:val="28"/>
          <w:szCs w:val="28"/>
          <w:lang w:val="ru-RU"/>
        </w:rPr>
      </w:pPr>
      <w:r>
        <w:rPr>
          <w:b/>
          <w:bCs/>
          <w:color w:val="010101"/>
          <w:sz w:val="28"/>
          <w:szCs w:val="28"/>
          <w:lang w:val="ru-RU"/>
        </w:rPr>
        <w:t>Учитель</w:t>
      </w:r>
      <w:r>
        <w:rPr>
          <w:rFonts w:hint="default"/>
          <w:b/>
          <w:bCs/>
          <w:color w:val="010101"/>
          <w:sz w:val="28"/>
          <w:szCs w:val="28"/>
          <w:lang w:val="ru-RU"/>
        </w:rPr>
        <w:t xml:space="preserve"> МБОУ Самбекской СОШ Иванова Н. Г. </w:t>
      </w:r>
    </w:p>
    <w:bookmarkEnd w:id="1"/>
    <w:p>
      <w:pPr>
        <w:pStyle w:val="4"/>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color w:val="010101"/>
          <w:sz w:val="28"/>
          <w:szCs w:val="28"/>
        </w:rPr>
      </w:pPr>
      <w:r>
        <w:rPr>
          <w:color w:val="010101"/>
          <w:sz w:val="28"/>
          <w:szCs w:val="28"/>
        </w:rPr>
        <w:t>Учитель: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Times New Roman" w:hAnsi="Times New Roman" w:cs="Times New Roman"/>
          <w:sz w:val="28"/>
          <w:szCs w:val="28"/>
        </w:rPr>
      </w:pPr>
      <w:r>
        <w:rPr>
          <w:rFonts w:ascii="Times New Roman" w:hAnsi="Times New Roman" w:cs="Times New Roman"/>
          <w:sz w:val="28"/>
          <w:szCs w:val="28"/>
          <w:shd w:val="clear" w:color="auto" w:fill="FFFFFF"/>
        </w:rPr>
        <w:t>1.Здравствуйте! Садитесь.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color w:val="000000"/>
          <w:sz w:val="28"/>
          <w:szCs w:val="28"/>
        </w:rPr>
      </w:pPr>
      <w:r>
        <w:rPr>
          <w:sz w:val="28"/>
          <w:szCs w:val="28"/>
          <w:shd w:val="clear" w:color="auto" w:fill="FFFFFF"/>
        </w:rPr>
        <w:t>Сегодня  мы  совершим путешествие в историю нашей великой страны России, нашей малой Родины.</w:t>
      </w:r>
      <w:r>
        <w:rPr>
          <w:color w:val="000000"/>
          <w:sz w:val="28"/>
          <w:szCs w:val="28"/>
          <w:shd w:val="clear" w:color="auto" w:fill="FFFFFF"/>
        </w:rPr>
        <w:t xml:space="preserve"> Давайте мысленно перенесёмся в прошлое нашей страны,</w:t>
      </w:r>
      <w:r>
        <w:rPr>
          <w:rStyle w:val="7"/>
          <w:sz w:val="28"/>
          <w:szCs w:val="28"/>
          <w:shd w:val="clear" w:color="auto" w:fill="FFFFFF"/>
        </w:rPr>
        <w:t> посмотрим видеоролик.</w:t>
      </w:r>
      <w:r>
        <w:rPr>
          <w:rStyle w:val="7"/>
          <w:b/>
          <w:sz w:val="28"/>
          <w:szCs w:val="28"/>
          <w:shd w:val="clear" w:color="auto" w:fill="FFFFFF"/>
        </w:rPr>
        <w:t>Слайд №1</w:t>
      </w:r>
    </w:p>
    <w:p>
      <w:pPr>
        <w:spacing w:after="0" w:line="240" w:lineRule="auto"/>
        <w:jc w:val="both"/>
        <w:rPr>
          <w:rFonts w:ascii="Times New Roman" w:hAnsi="Times New Roman" w:cs="Times New Roman"/>
          <w:sz w:val="28"/>
          <w:szCs w:val="28"/>
          <w:lang w:eastAsia="ru-RU"/>
        </w:rPr>
      </w:pPr>
    </w:p>
    <w:p>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Просмотр видеоролика «Водружение советского флага над рейхстагом».</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Беседа по вопросам:</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Учитель:</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 каком событии видеоролик ?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 обучающихся-Захват Берлина, водружение советского флага над рейхстагом)</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Когда произошло это событие? </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(Ответы обучающихся-ранним утром 1 мая 1945 года)</w:t>
      </w:r>
    </w:p>
    <w:p>
      <w:pPr>
        <w:spacing w:after="0" w:line="240" w:lineRule="auto"/>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На доске фото водружения флага. Слайд№2</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Кто водрузил флаг ? </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(Ответы обучающихся-М. А. Егоров и М. В. Кантария водрузили над Рейхстагом штурмовой флаг 150-й стрелковой дивизии, ставший впоследствии Знаменем Победы).</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почему они победили?</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(Ответы обучающихся-для них важное  значение имело :</w:t>
      </w:r>
      <w:r>
        <w:rPr>
          <w:rFonts w:ascii="Arial" w:hAnsi="Arial" w:cs="Arial"/>
          <w:color w:val="333333"/>
          <w:shd w:val="clear" w:color="auto" w:fill="FFFFFF"/>
        </w:rPr>
        <w:t xml:space="preserve"> </w:t>
      </w:r>
      <w:r>
        <w:rPr>
          <w:rFonts w:ascii="Times New Roman" w:hAnsi="Times New Roman" w:cs="Times New Roman"/>
          <w:color w:val="333333"/>
          <w:sz w:val="28"/>
          <w:szCs w:val="28"/>
          <w:shd w:val="clear" w:color="auto" w:fill="FFFFFF"/>
        </w:rPr>
        <w:t>совесть, семья , честность, уважение, жизнь, долг)</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что им помогло все выдержать?</w:t>
      </w:r>
    </w:p>
    <w:p>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(Ответы обучающихся-вера  в Победу, вера в силу духа…)</w:t>
      </w:r>
    </w:p>
    <w:p>
      <w:pPr>
        <w:pStyle w:val="4"/>
        <w:spacing w:before="0" w:beforeAutospacing="0" w:after="240" w:afterAutospacing="0"/>
        <w:rPr>
          <w:sz w:val="28"/>
          <w:szCs w:val="28"/>
        </w:rPr>
      </w:pPr>
      <w:r>
        <w:rPr>
          <w:sz w:val="28"/>
          <w:szCs w:val="28"/>
        </w:rPr>
        <w:t>-</w:t>
      </w:r>
      <w:r>
        <w:rPr>
          <w:color w:val="010101"/>
          <w:sz w:val="28"/>
          <w:szCs w:val="28"/>
        </w:rPr>
        <w:t xml:space="preserve"> Как вы думаете, о чём пойдёт речь на нашем занятии?</w:t>
      </w:r>
      <w:r>
        <w:rPr>
          <w:sz w:val="28"/>
          <w:szCs w:val="28"/>
        </w:rPr>
        <w:t xml:space="preserve"> (Ответы обучающихся- наверное мы будем говорить о событиях связанных с ВОВ)</w:t>
      </w:r>
    </w:p>
    <w:p>
      <w:pPr>
        <w:pStyle w:val="4"/>
        <w:spacing w:before="0" w:beforeAutospacing="0" w:after="240" w:afterAutospacing="0"/>
        <w:rPr>
          <w:sz w:val="28"/>
          <w:szCs w:val="28"/>
        </w:rPr>
      </w:pPr>
      <w:r>
        <w:rPr>
          <w:sz w:val="28"/>
          <w:szCs w:val="28"/>
        </w:rPr>
        <w:t>2. Сообщение темы, целей и задач занятия:</w:t>
      </w:r>
    </w:p>
    <w:p>
      <w:pPr>
        <w:pStyle w:val="4"/>
        <w:spacing w:before="0" w:beforeAutospacing="0" w:after="240" w:afterAutospacing="0"/>
        <w:rPr>
          <w:sz w:val="28"/>
          <w:szCs w:val="28"/>
        </w:rPr>
      </w:pPr>
      <w:r>
        <w:rPr>
          <w:sz w:val="28"/>
          <w:szCs w:val="28"/>
        </w:rPr>
        <w:t>Учитель:</w:t>
      </w:r>
    </w:p>
    <w:p>
      <w:pPr>
        <w:pStyle w:val="4"/>
        <w:spacing w:before="0" w:beforeAutospacing="0" w:after="240" w:afterAutospacing="0"/>
        <w:rPr>
          <w:b/>
          <w:sz w:val="28"/>
          <w:szCs w:val="28"/>
        </w:rPr>
      </w:pPr>
      <w:r>
        <w:rPr>
          <w:sz w:val="28"/>
          <w:szCs w:val="28"/>
        </w:rPr>
        <w:t xml:space="preserve">Правильно, ребята. Тема нашего занятия  «Самбекские высоты. Победа». </w:t>
      </w:r>
      <w:r>
        <w:rPr>
          <w:b/>
          <w:sz w:val="28"/>
          <w:szCs w:val="28"/>
        </w:rPr>
        <w:t>Слайд №3</w:t>
      </w:r>
    </w:p>
    <w:p>
      <w:pPr>
        <w:pStyle w:val="4"/>
        <w:spacing w:before="0" w:beforeAutospacing="0" w:after="240" w:afterAutospacing="0"/>
        <w:rPr>
          <w:color w:val="010101"/>
          <w:sz w:val="28"/>
          <w:szCs w:val="28"/>
        </w:rPr>
      </w:pPr>
      <w:r>
        <w:rPr>
          <w:color w:val="010101"/>
          <w:sz w:val="28"/>
          <w:szCs w:val="28"/>
        </w:rPr>
        <w:t>Давайте познакомимся со  словами маршала Советского Союза К.К. Рокоссовского</w:t>
      </w:r>
    </w:p>
    <w:p>
      <w:pPr>
        <w:pStyle w:val="4"/>
        <w:spacing w:before="0" w:beforeAutospacing="0" w:after="240" w:afterAutospacing="0"/>
        <w:rPr>
          <w:color w:val="010101"/>
          <w:sz w:val="28"/>
          <w:szCs w:val="28"/>
        </w:rPr>
      </w:pPr>
      <w:r>
        <w:rPr>
          <w:color w:val="010101"/>
          <w:sz w:val="28"/>
          <w:szCs w:val="28"/>
        </w:rPr>
        <w:t>«Нельзя научиться любить живых,  если не умеешь хранить память о павших».</w:t>
      </w:r>
      <w:r>
        <w:rPr>
          <w:b/>
          <w:color w:val="010101"/>
          <w:sz w:val="28"/>
          <w:szCs w:val="28"/>
        </w:rPr>
        <w:t>Слайд №4</w:t>
      </w:r>
    </w:p>
    <w:p>
      <w:pPr>
        <w:pStyle w:val="4"/>
        <w:spacing w:before="0" w:beforeAutospacing="0" w:after="240" w:afterAutospacing="0"/>
        <w:rPr>
          <w:iCs/>
          <w:color w:val="010101"/>
          <w:sz w:val="28"/>
          <w:szCs w:val="28"/>
        </w:rPr>
      </w:pPr>
      <w:r>
        <w:rPr>
          <w:iCs/>
          <w:color w:val="010101"/>
          <w:sz w:val="28"/>
          <w:szCs w:val="28"/>
        </w:rPr>
        <w:t>Учитель:</w:t>
      </w:r>
    </w:p>
    <w:p>
      <w:pPr>
        <w:pStyle w:val="4"/>
        <w:spacing w:before="0" w:beforeAutospacing="0" w:after="240" w:afterAutospacing="0"/>
        <w:rPr>
          <w:iCs/>
          <w:color w:val="010101"/>
          <w:sz w:val="28"/>
          <w:szCs w:val="28"/>
        </w:rPr>
      </w:pPr>
      <w:r>
        <w:rPr>
          <w:iCs/>
          <w:color w:val="010101"/>
          <w:sz w:val="28"/>
          <w:szCs w:val="28"/>
        </w:rPr>
        <w:t>Как Вы думаете , что хотел сказать маршал?</w:t>
      </w:r>
    </w:p>
    <w:p>
      <w:pPr>
        <w:pStyle w:val="4"/>
        <w:spacing w:before="0" w:beforeAutospacing="0" w:after="240" w:afterAutospacing="0"/>
        <w:rPr>
          <w:iCs/>
          <w:color w:val="010101"/>
          <w:sz w:val="28"/>
          <w:szCs w:val="28"/>
        </w:rPr>
      </w:pPr>
      <w:r>
        <w:rPr>
          <w:iCs/>
          <w:color w:val="010101"/>
          <w:sz w:val="28"/>
          <w:szCs w:val="28"/>
        </w:rPr>
        <w:t>(Ответы обучающихся-Маршал говорил о том, что нужно помнить о событиях , которые произошли в прошлом)</w:t>
      </w:r>
    </w:p>
    <w:p>
      <w:pPr>
        <w:pStyle w:val="4"/>
        <w:spacing w:before="0" w:beforeAutospacing="0" w:after="240" w:afterAutospacing="0"/>
        <w:rPr>
          <w:color w:val="010101"/>
          <w:sz w:val="28"/>
          <w:szCs w:val="28"/>
        </w:rPr>
      </w:pPr>
      <w:r>
        <w:rPr>
          <w:color w:val="010101"/>
          <w:sz w:val="28"/>
          <w:szCs w:val="28"/>
        </w:rPr>
        <w:t>Учитель:</w:t>
      </w:r>
    </w:p>
    <w:p>
      <w:pPr>
        <w:pStyle w:val="4"/>
        <w:spacing w:before="0" w:beforeAutospacing="0" w:after="240" w:afterAutospacing="0"/>
        <w:rPr>
          <w:color w:val="010101"/>
          <w:sz w:val="28"/>
          <w:szCs w:val="28"/>
        </w:rPr>
      </w:pPr>
      <w:r>
        <w:rPr>
          <w:color w:val="010101"/>
          <w:sz w:val="28"/>
          <w:szCs w:val="28"/>
        </w:rPr>
        <w:t xml:space="preserve">Верно. Рокоссовский К.К. призывает нас хранить Память. Без нее человек не может жить.  Именно память об исторических событиях, предках, культурных традициях делает человека человеком. </w:t>
      </w:r>
    </w:p>
    <w:p>
      <w:pPr>
        <w:pStyle w:val="4"/>
        <w:spacing w:before="0" w:beforeAutospacing="0" w:after="240" w:afterAutospacing="0"/>
        <w:rPr>
          <w:color w:val="010101"/>
          <w:sz w:val="28"/>
          <w:szCs w:val="28"/>
        </w:rPr>
      </w:pPr>
      <w:r>
        <w:rPr>
          <w:color w:val="010101"/>
          <w:sz w:val="28"/>
          <w:szCs w:val="28"/>
        </w:rPr>
        <w:t>- Скажите, пожалуйста, как можно увековечить имена героев, чтобы память о них не исчезла? </w:t>
      </w:r>
    </w:p>
    <w:p>
      <w:pPr>
        <w:pStyle w:val="4"/>
        <w:spacing w:before="0" w:beforeAutospacing="0" w:after="240" w:afterAutospacing="0"/>
        <w:rPr>
          <w:color w:val="010101"/>
          <w:sz w:val="28"/>
          <w:szCs w:val="28"/>
        </w:rPr>
      </w:pPr>
      <w:r>
        <w:rPr>
          <w:color w:val="010101"/>
          <w:sz w:val="28"/>
          <w:szCs w:val="28"/>
        </w:rPr>
        <w:t>(</w:t>
      </w:r>
      <w:r>
        <w:rPr>
          <w:iCs/>
          <w:color w:val="010101"/>
          <w:sz w:val="28"/>
          <w:szCs w:val="28"/>
        </w:rPr>
        <w:t>Ответы обучающихся-построить памятники)</w:t>
      </w:r>
    </w:p>
    <w:p>
      <w:pPr>
        <w:pStyle w:val="4"/>
        <w:spacing w:before="0" w:beforeAutospacing="0" w:after="240" w:afterAutospacing="0"/>
        <w:rPr>
          <w:color w:val="010101"/>
          <w:sz w:val="28"/>
          <w:szCs w:val="28"/>
        </w:rPr>
      </w:pPr>
      <w:r>
        <w:rPr>
          <w:color w:val="010101"/>
          <w:sz w:val="28"/>
          <w:szCs w:val="28"/>
        </w:rPr>
        <w:t xml:space="preserve">Действительно, в каждом населённом пункте, есть памятные места, связанные с Великой Отечественной войной . В их честь, есть памятники, известные всему миру и скромные обелиски. </w:t>
      </w:r>
      <w:r>
        <w:rPr>
          <w:b/>
          <w:color w:val="010101"/>
          <w:sz w:val="28"/>
          <w:szCs w:val="28"/>
        </w:rPr>
        <w:t>Слайд№5</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Учитель:</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годы Великой Отечественной войны по территории села Самбек проходила укрепленная оборонительная линия вермахта - Миус-фронт, названный так по реке Миус. </w:t>
      </w:r>
      <w:r>
        <w:rPr>
          <w:rFonts w:ascii="Times New Roman" w:hAnsi="Times New Roman" w:eastAsia="Times New Roman" w:cs="Times New Roman"/>
          <w:b/>
          <w:sz w:val="28"/>
          <w:szCs w:val="28"/>
          <w:lang w:eastAsia="ru-RU"/>
        </w:rPr>
        <w:t>(Слайд №6.Показ карты )</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Этот рубеж появился в конце 1941 года. Бойцы Красной Армии предпринимали неоднократные попытки прорвать немецкую оборону, однако получилось это сделать только в августе 1943 года. В ходе боев на линии Миус-фронта, по официальным данным, не вернулись с полей сражений более 800 тысяч советских солдат и офицеров.</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второй половине августа 1943 года войска Южного фронта пошли в наступление и атаковали противника, прорвав немецкую оборону в районе правого фланга Миус-фронта. В течение десяти дней здесь велись ожесточенные бои с захватчиками, в результате которых 30 августа был освобожден Таганрог и окрестные населенные пункты, в том числе село Самбек. В этих боях участвовали 130-я и 416-я стрелковые дивизии, причем последняя на 90% состояла из азербайджанцев. Именно они в 5.30 утра 30 августа 1943 года при поддержке 6-й гвардейской танковой бригады вошли в Таганрог, чтобы улицу за улицей очистить от фашистских захватчиков. За этот подвиг Иосиф Сталин отдал приказ присвоить обеим дивизиям, отличившимся при порыве Миус-фронта и освобождении Ростовской земли, звание "Таганрогские".</w:t>
      </w:r>
    </w:p>
    <w:p>
      <w:pPr>
        <w:jc w:val="center"/>
        <w:rPr>
          <w:rFonts w:ascii="Times New Roman" w:hAnsi="Times New Roman" w:cs="Times New Roman"/>
          <w:b/>
          <w:sz w:val="28"/>
          <w:szCs w:val="28"/>
        </w:rPr>
      </w:pPr>
      <w:r>
        <w:rPr>
          <w:rFonts w:ascii="Times New Roman" w:hAnsi="Times New Roman" w:cs="Times New Roman"/>
          <w:b/>
          <w:sz w:val="28"/>
          <w:szCs w:val="28"/>
        </w:rPr>
        <w:t>(Просмотр фильма «Открытие памятника» в 1980году)</w:t>
      </w:r>
    </w:p>
    <w:p>
      <w:pPr>
        <w:pStyle w:val="6"/>
        <w:shd w:val="clear" w:color="auto" w:fill="FFFFFF"/>
        <w:spacing w:before="0" w:beforeAutospacing="0" w:after="0" w:afterAutospacing="0"/>
        <w:jc w:val="both"/>
        <w:rPr>
          <w:color w:val="1A1A1A"/>
          <w:sz w:val="28"/>
          <w:szCs w:val="28"/>
        </w:rPr>
      </w:pPr>
      <w:r>
        <w:rPr>
          <w:color w:val="1A1A1A"/>
          <w:sz w:val="28"/>
          <w:szCs w:val="28"/>
        </w:rPr>
        <w:t>Учитель:</w:t>
      </w:r>
    </w:p>
    <w:p>
      <w:pPr>
        <w:pStyle w:val="6"/>
        <w:shd w:val="clear" w:color="auto" w:fill="FFFFFF"/>
        <w:spacing w:before="0" w:beforeAutospacing="0" w:after="0" w:afterAutospacing="0"/>
        <w:jc w:val="both"/>
        <w:rPr>
          <w:color w:val="1A1A1A"/>
          <w:sz w:val="28"/>
          <w:szCs w:val="28"/>
        </w:rPr>
      </w:pPr>
      <w:r>
        <w:rPr>
          <w:color w:val="1A1A1A"/>
          <w:sz w:val="28"/>
          <w:szCs w:val="28"/>
        </w:rPr>
        <w:t xml:space="preserve">7 мая 1980 на Самбекских высотах был открыт Памятник боевой славы, воздвигнутый в честь воинов 130 и 416 (азербайджанской) стрелковых, 270 (6 гвардейской) бомбардировочной авиационной дивизий, удостоенных наименований «Таганрогских», а также частей и соединений 4 гвардейского Кубанского казачьего кавалерийского и 4 гвардейского Сталинградского механизированного корпусов, 5 ударной, 2 гвардейской, 28 и 44 общевойсковых, 8 воздушной армий Южного фронта, которые в августе 1943 года прорвали рубеж фашистской оборонительной линии на реке Миус, освободили город Таганрог и завершили полное изгнание вражеских войск с территории Ростовской области. </w:t>
      </w:r>
      <w:r>
        <w:rPr>
          <w:b/>
          <w:color w:val="1A1A1A"/>
          <w:sz w:val="28"/>
          <w:szCs w:val="28"/>
        </w:rPr>
        <w:t>Слайд  7</w:t>
      </w:r>
    </w:p>
    <w:p>
      <w:pPr>
        <w:pStyle w:val="6"/>
        <w:shd w:val="clear" w:color="auto" w:fill="FFFFFF"/>
        <w:spacing w:before="0" w:beforeAutospacing="0" w:after="0" w:afterAutospacing="0"/>
        <w:jc w:val="both"/>
        <w:rPr>
          <w:color w:val="1A1A1A"/>
          <w:sz w:val="28"/>
          <w:szCs w:val="28"/>
        </w:rPr>
      </w:pPr>
    </w:p>
    <w:p>
      <w:pPr>
        <w:pStyle w:val="6"/>
        <w:shd w:val="clear" w:color="auto" w:fill="FFFFFF"/>
        <w:spacing w:before="0" w:beforeAutospacing="0" w:after="0" w:afterAutospacing="0"/>
        <w:ind w:firstLine="426"/>
        <w:jc w:val="both"/>
        <w:rPr>
          <w:color w:val="1A1A1A"/>
          <w:sz w:val="28"/>
          <w:szCs w:val="28"/>
        </w:rPr>
      </w:pPr>
      <w:r>
        <w:rPr>
          <w:color w:val="1A1A1A"/>
          <w:sz w:val="28"/>
          <w:szCs w:val="28"/>
        </w:rPr>
        <w:t>Давайте представим , что Вам предоставилась возможность  с помощью машины времени переместиться в прошлое и взять интервью у какого-либо исторического деятеля  того времени. У кого бы Вы хотели взять интервью?</w:t>
      </w:r>
    </w:p>
    <w:p>
      <w:pPr>
        <w:pStyle w:val="6"/>
        <w:shd w:val="clear" w:color="auto" w:fill="FFFFFF"/>
        <w:spacing w:before="0" w:beforeAutospacing="0" w:after="0" w:afterAutospacing="0"/>
        <w:ind w:firstLine="426"/>
        <w:jc w:val="both"/>
        <w:rPr>
          <w:color w:val="1A1A1A"/>
          <w:sz w:val="28"/>
          <w:szCs w:val="28"/>
        </w:rPr>
      </w:pPr>
    </w:p>
    <w:p>
      <w:pPr>
        <w:pStyle w:val="6"/>
        <w:shd w:val="clear" w:color="auto" w:fill="FFFFFF"/>
        <w:spacing w:before="0" w:beforeAutospacing="0" w:after="0" w:afterAutospacing="0"/>
        <w:ind w:firstLine="426"/>
        <w:jc w:val="both"/>
        <w:rPr>
          <w:color w:val="1A1A1A"/>
          <w:sz w:val="28"/>
          <w:szCs w:val="28"/>
        </w:rPr>
      </w:pPr>
      <w:r>
        <w:rPr>
          <w:color w:val="1A1A1A"/>
          <w:sz w:val="28"/>
          <w:szCs w:val="28"/>
        </w:rPr>
        <w:t>Ответы детей(Сталин, Жуков, Василевский..)</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Учитель:</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Хорошо .Жуков Г.К.</w:t>
      </w:r>
    </w:p>
    <w:p>
      <w:pPr>
        <w:pStyle w:val="6"/>
        <w:shd w:val="clear" w:color="auto" w:fill="FFFFFF"/>
        <w:spacing w:before="0" w:beforeAutospacing="0" w:after="0" w:afterAutospacing="0"/>
        <w:jc w:val="both"/>
        <w:rPr>
          <w:color w:val="1A1A1A"/>
          <w:sz w:val="28"/>
          <w:szCs w:val="28"/>
        </w:rPr>
      </w:pPr>
    </w:p>
    <w:p>
      <w:pPr>
        <w:pStyle w:val="6"/>
        <w:shd w:val="clear" w:color="auto" w:fill="FFFFFF"/>
        <w:spacing w:before="0" w:beforeAutospacing="0" w:after="0" w:afterAutospacing="0"/>
        <w:jc w:val="both"/>
        <w:rPr>
          <w:color w:val="1A1A1A"/>
          <w:sz w:val="28"/>
          <w:szCs w:val="28"/>
        </w:rPr>
      </w:pPr>
      <w:r>
        <w:rPr>
          <w:color w:val="1A1A1A"/>
          <w:sz w:val="28"/>
          <w:szCs w:val="28"/>
        </w:rPr>
        <w:t>Составьте пожалуйста  вопросы, которые Вы бы задали этой личности</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Ответы обучающихся 1 группы…………</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Ответы обучающихся 2 группы………………</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Учитель:</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Хорошо.Спасибо.</w:t>
      </w:r>
    </w:p>
    <w:p>
      <w:pPr>
        <w:pStyle w:val="6"/>
        <w:shd w:val="clear" w:color="auto" w:fill="FFFFFF"/>
        <w:spacing w:before="0" w:beforeAutospacing="0" w:after="0" w:afterAutospacing="0"/>
        <w:jc w:val="both"/>
        <w:rPr>
          <w:color w:val="1A1A1A"/>
          <w:sz w:val="28"/>
          <w:szCs w:val="28"/>
        </w:rPr>
      </w:pPr>
    </w:p>
    <w:p>
      <w:pPr>
        <w:pStyle w:val="6"/>
        <w:shd w:val="clear" w:color="auto" w:fill="FFFFFF"/>
        <w:spacing w:before="0" w:beforeAutospacing="0" w:after="0" w:afterAutospacing="0"/>
        <w:ind w:firstLine="426"/>
        <w:jc w:val="both"/>
        <w:rPr>
          <w:color w:val="1A1A1A"/>
          <w:sz w:val="28"/>
          <w:szCs w:val="28"/>
        </w:rPr>
      </w:pPr>
      <w:r>
        <w:rPr>
          <w:color w:val="1A1A1A"/>
          <w:sz w:val="28"/>
          <w:szCs w:val="28"/>
        </w:rPr>
        <w:t>Учитель:</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А сейчас, предлагаю Вам изучить документы и составить бумажную презентацию. Необходимо выполнить это задание в течении 8-10 минут.</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 xml:space="preserve">Пока группы работают над созданием презентации звучит музыка с видео </w:t>
      </w:r>
      <w:r>
        <w:rPr>
          <w:b/>
          <w:color w:val="1A1A1A"/>
          <w:sz w:val="28"/>
          <w:szCs w:val="28"/>
        </w:rPr>
        <w:t>«На безымянной высоте».</w:t>
      </w:r>
    </w:p>
    <w:p>
      <w:pPr>
        <w:pStyle w:val="6"/>
        <w:shd w:val="clear" w:color="auto" w:fill="FFFFFF"/>
        <w:spacing w:before="0" w:beforeAutospacing="0" w:after="0" w:afterAutospacing="0"/>
        <w:ind w:firstLine="426"/>
        <w:jc w:val="both"/>
        <w:rPr>
          <w:color w:val="1A1A1A"/>
          <w:sz w:val="28"/>
          <w:szCs w:val="28"/>
        </w:rPr>
      </w:pPr>
    </w:p>
    <w:p>
      <w:pPr>
        <w:pStyle w:val="6"/>
        <w:shd w:val="clear" w:color="auto" w:fill="FFFFFF"/>
        <w:spacing w:before="0" w:beforeAutospacing="0" w:after="0" w:afterAutospacing="0"/>
        <w:ind w:firstLine="426"/>
        <w:jc w:val="both"/>
        <w:rPr>
          <w:color w:val="1A1A1A"/>
          <w:sz w:val="28"/>
          <w:szCs w:val="28"/>
        </w:rPr>
      </w:pPr>
      <w:r>
        <w:rPr>
          <w:color w:val="1A1A1A"/>
          <w:sz w:val="28"/>
          <w:szCs w:val="28"/>
        </w:rPr>
        <w:t>1 группа-«История создания Мемориала»</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2 группа-«История создания музейного комплекса»</w:t>
      </w:r>
    </w:p>
    <w:p>
      <w:pPr>
        <w:pStyle w:val="6"/>
        <w:shd w:val="clear" w:color="auto" w:fill="FFFFFF"/>
        <w:spacing w:before="0" w:beforeAutospacing="0" w:after="0" w:afterAutospacing="0"/>
        <w:ind w:firstLine="426"/>
        <w:jc w:val="center"/>
        <w:rPr>
          <w:color w:val="1A1A1A"/>
          <w:sz w:val="28"/>
          <w:szCs w:val="28"/>
        </w:rPr>
      </w:pPr>
    </w:p>
    <w:p>
      <w:pPr>
        <w:pStyle w:val="6"/>
        <w:shd w:val="clear" w:color="auto" w:fill="FFFFFF"/>
        <w:spacing w:before="0" w:beforeAutospacing="0" w:after="0" w:afterAutospacing="0"/>
        <w:ind w:firstLine="426"/>
        <w:jc w:val="center"/>
        <w:rPr>
          <w:color w:val="1A1A1A"/>
          <w:sz w:val="28"/>
          <w:szCs w:val="28"/>
        </w:rPr>
      </w:pPr>
      <w:r>
        <w:rPr>
          <w:color w:val="1A1A1A"/>
          <w:sz w:val="28"/>
          <w:szCs w:val="28"/>
        </w:rPr>
        <w:t>Документ для 1 группы</w:t>
      </w:r>
    </w:p>
    <w:p>
      <w:pPr>
        <w:pStyle w:val="6"/>
        <w:shd w:val="clear" w:color="auto" w:fill="FFFFFF"/>
        <w:spacing w:before="0" w:beforeAutospacing="0" w:after="0" w:afterAutospacing="0"/>
        <w:ind w:firstLine="426"/>
        <w:jc w:val="both"/>
        <w:rPr>
          <w:color w:val="1A1A1A"/>
          <w:sz w:val="28"/>
          <w:szCs w:val="28"/>
        </w:rPr>
      </w:pPr>
    </w:p>
    <w:p>
      <w:pPr>
        <w:pStyle w:val="6"/>
        <w:shd w:val="clear" w:color="auto" w:fill="FFFFFF"/>
        <w:spacing w:before="0" w:beforeAutospacing="0" w:after="0" w:afterAutospacing="0"/>
        <w:ind w:firstLine="426"/>
        <w:jc w:val="both"/>
        <w:rPr>
          <w:color w:val="1A1A1A"/>
          <w:sz w:val="28"/>
          <w:szCs w:val="28"/>
        </w:rPr>
      </w:pPr>
      <w:r>
        <w:rPr>
          <w:color w:val="1A1A1A"/>
          <w:sz w:val="28"/>
          <w:szCs w:val="28"/>
        </w:rPr>
        <w:t>Скульптурная композиция, выполненная из бетона, возвышается на кургане. Композиция представляет собой две полукруглые стены, на которых высечены фигуры солдат, идущих в атаку.</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У подножия мемориала установлены памятные стелы</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 xml:space="preserve">Инициаторами увековечивания памяти участников кровопролитных боёв на Самбекских высотах выступили руководители Неклиновского района – первый секретарь районного комитета КПСС Виктор Максимович Денисов и второй секретарь районного комитета КПСС Николай Иванович Головченко. </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Предложение о совместной работе над сооружением монумента было направлено в Центральный комитет Коммунистической партии Азербайджанской ССР. 7 апреля 1973 года вышло постановление ЦК КП Азербайджанской ССР и Совета Министров Азербайджанской ССР о сооружении скульптурно-архитектурного комплекса «Героям 416-й Азербайджанской и 130-таганрогским дивизий».</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Авторский коллектив создателей Мемориала Славы, в который вошли ростовские архитекторы Владимир Иванович Григор и Иван Владимирович Григор, инженеры-конструкторы Вадим Михайлович Церковников и Борис Натанович Сидельковский, возглавил заслуженный деятель искусств, скульптор Эльджан Шамилов (Баку). Скульптурную часть памятника выполняли специалисты из Баку, изготовление блоков для скульптуры было возложено на Таганрог, благоустройство территории поручили администрации Неклиновского района.</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Величественный монумент был возведён за 30 месяцев Значительную помощь строительству оказывали заводы города Таганрога и организации Неклиновского района.</w:t>
      </w:r>
    </w:p>
    <w:p>
      <w:pPr>
        <w:pStyle w:val="6"/>
        <w:shd w:val="clear" w:color="auto" w:fill="FFFFFF"/>
        <w:spacing w:before="0" w:beforeAutospacing="0" w:after="0" w:afterAutospacing="0"/>
        <w:ind w:firstLine="426"/>
        <w:jc w:val="both"/>
        <w:rPr>
          <w:color w:val="1A1A1A"/>
          <w:sz w:val="28"/>
          <w:szCs w:val="28"/>
        </w:rPr>
      </w:pPr>
      <w:r>
        <w:rPr>
          <w:color w:val="1A1A1A"/>
          <w:sz w:val="28"/>
          <w:szCs w:val="28"/>
        </w:rPr>
        <w:t>Мемориал Славы был торжественно открыт 7 мая 1980г. при огромном скоплении народа - более 10 тысяч человек. На митинге по случаю открытия присутствовала делегация из Азербайджана во главе с первым секретарём ЦК Компартии Азербайджана - Гейдаром Алиевым. Делегацию Ростовской области возглавлял первый секретарь Ростовского областного комитета партии Иван Афанасьевич Бондаренко.</w:t>
      </w:r>
    </w:p>
    <w:p>
      <w:pPr>
        <w:rPr>
          <w:rFonts w:ascii="Times New Roman" w:hAnsi="Times New Roman" w:cs="Times New Roman"/>
          <w:color w:val="333333"/>
          <w:sz w:val="28"/>
          <w:szCs w:val="28"/>
          <w:shd w:val="clear" w:color="auto" w:fill="FFFFFF"/>
        </w:rPr>
      </w:pPr>
      <w:bookmarkStart w:id="0" w:name="_gjdgxs"/>
      <w:bookmarkEnd w:id="0"/>
    </w:p>
    <w:p>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Документ для 2 группы</w:t>
      </w:r>
    </w:p>
    <w:p>
      <w:pPr>
        <w:shd w:val="clear" w:color="auto" w:fill="FFFFFF"/>
        <w:spacing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Грандиозный народный военно-исторический музейный комплекс </w:t>
      </w:r>
      <w:r>
        <w:fldChar w:fldCharType="begin"/>
      </w:r>
      <w:r>
        <w:instrText xml:space="preserve"> HYPERLINK "https://airinsail.ru/den-pobedy/" \t "_blank" </w:instrText>
      </w:r>
      <w:r>
        <w:fldChar w:fldCharType="separate"/>
      </w:r>
      <w:r>
        <w:rPr>
          <w:rFonts w:ascii="Times New Roman" w:hAnsi="Times New Roman" w:eastAsia="Times New Roman" w:cs="Times New Roman"/>
          <w:sz w:val="28"/>
          <w:szCs w:val="28"/>
          <w:lang w:eastAsia="ru-RU"/>
        </w:rPr>
        <w:t>Великой Отечественной войны</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был торжественно открыт 30 августа 2020 года. Находится мемориал в Ростовской области в </w:t>
      </w:r>
      <w:r>
        <w:rPr>
          <w:rFonts w:ascii="Times New Roman" w:hAnsi="Times New Roman" w:eastAsia="Times New Roman" w:cs="Times New Roman"/>
          <w:sz w:val="28"/>
          <w:szCs w:val="28"/>
          <w:lang w:eastAsia="ru-RU"/>
        </w:rPr>
        <w:fldChar w:fldCharType="begin"/>
      </w:r>
      <w:r>
        <w:rPr>
          <w:rFonts w:ascii="Times New Roman" w:hAnsi="Times New Roman" w:eastAsia="Times New Roman" w:cs="Times New Roman"/>
          <w:sz w:val="28"/>
          <w:szCs w:val="28"/>
          <w:lang w:eastAsia="ru-RU"/>
        </w:rPr>
        <w:instrText xml:space="preserve"> HYPERLINK "https://ru.wikipedia.org/wiki/%D0%9D%D0%B5%D0%BA%D0%BB%D0%B8%D0%BD%D0%BE%D0%B2%D1%81%D0%BA%D0%B8%D0%B9_%D1%80%D0%B0%D0%B9%D0%BE%D0%BD" \t "_blank" </w:instrText>
      </w:r>
      <w:r>
        <w:rPr>
          <w:rFonts w:ascii="Times New Roman" w:hAnsi="Times New Roman" w:eastAsia="Times New Roman" w:cs="Times New Roman"/>
          <w:sz w:val="28"/>
          <w:szCs w:val="28"/>
          <w:lang w:eastAsia="ru-RU"/>
        </w:rPr>
        <w:fldChar w:fldCharType="separate"/>
      </w:r>
      <w:r>
        <w:rPr>
          <w:rFonts w:ascii="Times New Roman" w:hAnsi="Times New Roman" w:eastAsia="Times New Roman" w:cs="Times New Roman"/>
          <w:sz w:val="28"/>
          <w:szCs w:val="28"/>
          <w:lang w:eastAsia="ru-RU"/>
        </w:rPr>
        <w:t>Неклиновском районе</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примерно в 15 км от Таганрога.</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Мемориальный комплекс масштабный и суровый. Мессто расположения комплекса выбрано не случайно. В годы войны от </w:t>
      </w:r>
      <w:r>
        <w:fldChar w:fldCharType="begin"/>
      </w:r>
      <w:r>
        <w:instrText xml:space="preserve"> HYPERLINK "https://airinsail.ru/azovskoe-more-i-vse-samoe-samoe/" \t "_blank" </w:instrText>
      </w:r>
      <w:r>
        <w:fldChar w:fldCharType="separate"/>
      </w:r>
      <w:r>
        <w:rPr>
          <w:rFonts w:ascii="Times New Roman" w:hAnsi="Times New Roman" w:eastAsia="Times New Roman" w:cs="Times New Roman"/>
          <w:sz w:val="28"/>
          <w:szCs w:val="28"/>
          <w:lang w:eastAsia="ru-RU"/>
        </w:rPr>
        <w:t>Азовского моря </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и Самбека до Красного Луча вдоль реки Миус пролегала глубокоэшелонированная полоса стратегической обороны. </w:t>
      </w:r>
      <w:r>
        <w:rPr>
          <w:rFonts w:ascii="Times New Roman" w:hAnsi="Times New Roman" w:eastAsia="Times New Roman" w:cs="Times New Roman"/>
          <w:sz w:val="28"/>
          <w:szCs w:val="28"/>
          <w:lang w:eastAsia="ru-RU"/>
        </w:rPr>
        <w:fldChar w:fldCharType="begin"/>
      </w:r>
      <w:r>
        <w:rPr>
          <w:rFonts w:ascii="Times New Roman" w:hAnsi="Times New Roman" w:eastAsia="Times New Roman" w:cs="Times New Roman"/>
          <w:sz w:val="28"/>
          <w:szCs w:val="28"/>
          <w:lang w:eastAsia="ru-RU"/>
        </w:rPr>
        <w:instrText xml:space="preserve"> HYPERLINK "https://ru.wikipedia.org/wiki/%D0%9C%D0%B8%D1%83%D1%81-%D1%84%D1%80%D0%BE%D0%BD%D1%82" \t "_blank" </w:instrText>
      </w:r>
      <w:r>
        <w:rPr>
          <w:rFonts w:ascii="Times New Roman" w:hAnsi="Times New Roman" w:eastAsia="Times New Roman" w:cs="Times New Roman"/>
          <w:sz w:val="28"/>
          <w:szCs w:val="28"/>
          <w:lang w:eastAsia="ru-RU"/>
        </w:rPr>
        <w:fldChar w:fldCharType="separate"/>
      </w:r>
      <w:r>
        <w:rPr>
          <w:rFonts w:ascii="Times New Roman" w:hAnsi="Times New Roman" w:eastAsia="Times New Roman" w:cs="Times New Roman"/>
          <w:sz w:val="28"/>
          <w:szCs w:val="28"/>
          <w:lang w:eastAsia="ru-RU"/>
        </w:rPr>
        <w:t>Миус-фронт</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проходил по трем районам Ростовской области — Неклиновскому, Матвеево-Курганскому и Куйбышевскому. Обстановка в то время складывалась в пользу фашистов и нашим бойцам было сложно переломить ситуацию и пойти на прорыв.</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Коренной перелом наступил в августе 1943 года. В это время войскам Южного фронта удалось атаковать немецкие войска. Прорыву Миус-Фронта суждено было стать не только самым значимым этапом Великой Отечественной, но и самым трагичным.  В преддверии 70-летия Победы мемориальный комплекс был отреставрирован, а многие его элементы созданы с нуля. Для воплощения идеи в жизнь в 2015 году был создан благотворительный фонд, чтобы собрать всем миром деньги на строительство народного </w:t>
      </w:r>
      <w:r>
        <w:fldChar w:fldCharType="begin"/>
      </w:r>
      <w:r>
        <w:instrText xml:space="preserve"> HYPERLINK "https://airinsail.ru/est-biletik-dobro-pozhalovat-v-muzei-s-nerealnymi-eksponatami/" \t "_blank" </w:instrText>
      </w:r>
      <w:r>
        <w:fldChar w:fldCharType="separate"/>
      </w:r>
      <w:r>
        <w:rPr>
          <w:rFonts w:ascii="Times New Roman" w:hAnsi="Times New Roman" w:eastAsia="Times New Roman" w:cs="Times New Roman"/>
          <w:sz w:val="28"/>
          <w:szCs w:val="28"/>
          <w:lang w:eastAsia="ru-RU"/>
        </w:rPr>
        <w:t>музея</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За несколько лет работы фонда ему удалось через специально созданный расчетный счет, по данным на август 2019 года, собрать около 480 миллионов рублей.</w:t>
      </w:r>
    </w:p>
    <w:p>
      <w:pPr>
        <w:pStyle w:val="6"/>
        <w:shd w:val="clear" w:color="auto" w:fill="FFFFFF"/>
        <w:spacing w:before="0" w:beforeAutospacing="0" w:after="0" w:afterAutospacing="0"/>
        <w:rPr>
          <w:color w:val="1A1A1A"/>
          <w:sz w:val="28"/>
          <w:szCs w:val="28"/>
        </w:rPr>
      </w:pPr>
      <w:r>
        <w:rPr>
          <w:color w:val="1A1A1A"/>
          <w:sz w:val="28"/>
          <w:szCs w:val="28"/>
        </w:rPr>
        <w:t>Ребята пришло время представить свою бумажную презентацию.</w:t>
      </w:r>
    </w:p>
    <w:p>
      <w:pPr>
        <w:pStyle w:val="6"/>
        <w:shd w:val="clear" w:color="auto" w:fill="FFFFFF"/>
        <w:spacing w:before="0" w:beforeAutospacing="0" w:after="0" w:afterAutospacing="0"/>
        <w:rPr>
          <w:color w:val="1A1A1A"/>
          <w:sz w:val="28"/>
          <w:szCs w:val="28"/>
        </w:rPr>
      </w:pPr>
      <w:r>
        <w:rPr>
          <w:color w:val="1A1A1A"/>
          <w:sz w:val="28"/>
          <w:szCs w:val="28"/>
        </w:rPr>
        <w:t>Выступление группы1.</w:t>
      </w:r>
    </w:p>
    <w:p>
      <w:pPr>
        <w:pStyle w:val="6"/>
        <w:shd w:val="clear" w:color="auto" w:fill="FFFFFF"/>
        <w:spacing w:before="0" w:beforeAutospacing="0" w:after="0" w:afterAutospacing="0"/>
        <w:rPr>
          <w:color w:val="1A1A1A"/>
          <w:sz w:val="28"/>
          <w:szCs w:val="28"/>
        </w:rPr>
      </w:pPr>
    </w:p>
    <w:p>
      <w:pPr>
        <w:pStyle w:val="6"/>
        <w:shd w:val="clear" w:color="auto" w:fill="FFFFFF"/>
        <w:spacing w:before="0" w:beforeAutospacing="0" w:after="0" w:afterAutospacing="0"/>
        <w:rPr>
          <w:color w:val="1A1A1A"/>
          <w:sz w:val="28"/>
          <w:szCs w:val="28"/>
        </w:rPr>
      </w:pPr>
      <w:r>
        <w:rPr>
          <w:color w:val="1A1A1A"/>
          <w:sz w:val="28"/>
          <w:szCs w:val="28"/>
        </w:rPr>
        <w:t>Выступление группы2.</w:t>
      </w:r>
    </w:p>
    <w:p>
      <w:pPr>
        <w:pStyle w:val="4"/>
        <w:spacing w:before="0" w:beforeAutospacing="0" w:after="240" w:afterAutospacing="0"/>
        <w:rPr>
          <w:color w:val="010101"/>
          <w:sz w:val="28"/>
          <w:szCs w:val="28"/>
        </w:rPr>
      </w:pPr>
      <w:r>
        <w:rPr>
          <w:color w:val="010101"/>
          <w:sz w:val="28"/>
          <w:szCs w:val="28"/>
        </w:rPr>
        <w:t>Учитель:Спасибо</w:t>
      </w:r>
    </w:p>
    <w:p>
      <w:pPr>
        <w:pStyle w:val="4"/>
        <w:spacing w:before="0" w:beforeAutospacing="0" w:after="240" w:afterAutospacing="0"/>
        <w:rPr>
          <w:color w:val="010101"/>
          <w:sz w:val="28"/>
          <w:szCs w:val="28"/>
        </w:rPr>
      </w:pPr>
      <w:r>
        <w:rPr>
          <w:color w:val="010101"/>
          <w:sz w:val="28"/>
          <w:szCs w:val="28"/>
        </w:rPr>
        <w:t>Память и вера  в камне – мудро и сурово.</w:t>
      </w:r>
    </w:p>
    <w:p>
      <w:pPr>
        <w:pStyle w:val="4"/>
        <w:spacing w:before="0" w:beforeAutospacing="0" w:after="240" w:afterAutospacing="0"/>
        <w:rPr>
          <w:color w:val="010101"/>
          <w:sz w:val="28"/>
          <w:szCs w:val="28"/>
        </w:rPr>
      </w:pPr>
      <w:r>
        <w:rPr>
          <w:color w:val="010101"/>
          <w:sz w:val="28"/>
          <w:szCs w:val="28"/>
        </w:rPr>
        <w:t>Вновь цветы ложатся на гранит,</w:t>
      </w:r>
    </w:p>
    <w:p>
      <w:pPr>
        <w:pStyle w:val="4"/>
        <w:spacing w:before="0" w:beforeAutospacing="0" w:after="240" w:afterAutospacing="0"/>
        <w:rPr>
          <w:color w:val="010101"/>
          <w:sz w:val="28"/>
          <w:szCs w:val="28"/>
        </w:rPr>
      </w:pPr>
      <w:r>
        <w:rPr>
          <w:color w:val="010101"/>
          <w:sz w:val="28"/>
          <w:szCs w:val="28"/>
        </w:rPr>
        <w:t>И слова – их камни слышат снова:</w:t>
      </w:r>
    </w:p>
    <w:p>
      <w:pPr>
        <w:pStyle w:val="4"/>
        <w:spacing w:before="0" w:beforeAutospacing="0" w:after="240" w:afterAutospacing="0"/>
        <w:rPr>
          <w:color w:val="010101"/>
          <w:sz w:val="28"/>
          <w:szCs w:val="28"/>
        </w:rPr>
      </w:pPr>
      <w:r>
        <w:rPr>
          <w:color w:val="010101"/>
          <w:sz w:val="28"/>
          <w:szCs w:val="28"/>
        </w:rPr>
        <w:t>«Нет, никто из павших не забыт!»</w:t>
      </w:r>
    </w:p>
    <w:p>
      <w:pPr>
        <w:pStyle w:val="4"/>
        <w:spacing w:before="0" w:beforeAutospacing="0" w:after="240" w:afterAutospacing="0"/>
        <w:rPr>
          <w:color w:val="010101"/>
          <w:sz w:val="28"/>
          <w:szCs w:val="28"/>
        </w:rPr>
      </w:pPr>
      <w:r>
        <w:rPr>
          <w:color w:val="010101"/>
          <w:sz w:val="28"/>
          <w:szCs w:val="28"/>
        </w:rPr>
        <w:t>Учитель:</w:t>
      </w:r>
    </w:p>
    <w:p>
      <w:pPr>
        <w:pStyle w:val="4"/>
        <w:spacing w:before="0" w:beforeAutospacing="0" w:after="240" w:afterAutospacing="0"/>
        <w:rPr>
          <w:color w:val="010101"/>
          <w:sz w:val="28"/>
          <w:szCs w:val="28"/>
        </w:rPr>
      </w:pPr>
      <w:r>
        <w:rPr>
          <w:color w:val="010101"/>
          <w:sz w:val="28"/>
          <w:szCs w:val="28"/>
        </w:rPr>
        <w:t>Бережно   хранят обелиски память о людях, которые ценой своей жизни отстояли победу и мирное небо над головой.</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Учитель: Зачем был воздвигнут мемориал?(ответы обучающихся)</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Наше занятие  подошло к концу. Спасибо за работу. Дома  просьба написать сочинение  на тему «Бессмертный полк-его роль в современном обществе».</w:t>
      </w:r>
    </w:p>
    <w:p>
      <w:pPr>
        <w:shd w:val="clear" w:color="auto" w:fill="FFFFFF"/>
        <w:spacing w:before="90" w:after="300" w:line="42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Прошу Вас украсить  наше «дерево  творчества»(Дети должны прикрепить к дереву листья, цветы или плоды.Плоды-дело прошло полезно.Цветок-довольно неплохо.Зеленый листик-не совсем удовлетворен днем.Желтый листик-«пропащий день». </w:t>
      </w:r>
      <w:r>
        <w:rPr>
          <w:rFonts w:ascii="Times New Roman" w:hAnsi="Times New Roman" w:eastAsia="Times New Roman" w:cs="Times New Roman"/>
          <w:b/>
          <w:sz w:val="28"/>
          <w:szCs w:val="28"/>
          <w:lang w:eastAsia="ru-RU"/>
        </w:rPr>
        <w:t>Слайд №8</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F5"/>
    <w:rsid w:val="002776F0"/>
    <w:rsid w:val="00CE74F5"/>
    <w:rsid w:val="2A1464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
    <w:name w:val="c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
    <w:name w:v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apple-converted-space"/>
    <w:basedOn w:val="2"/>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6</Pages>
  <Words>1404</Words>
  <Characters>8007</Characters>
  <Lines>66</Lines>
  <Paragraphs>18</Paragraphs>
  <TotalTime>6</TotalTime>
  <ScaleCrop>false</ScaleCrop>
  <LinksUpToDate>false</LinksUpToDate>
  <CharactersWithSpaces>9393</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2024-04-22T13:30:00Z</dcterms:created>
  <dc:creator>User</dc:creator>
  <cp:lastModifiedBy>Алена Сухонено</cp:lastModifiedBy>
  <dcterms:modified xsi:type="dcterms:W3CDTF">2024-05-15T09:34:31Z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CC0A5CD210A049C582395879A8707004_12</vt:lpwstr>
  </property>
</Properties>
</file>