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Аналитический отчет</w:t>
      </w:r>
    </w:p>
    <w:p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проведения ГИА-9 в Неклиновском районе в 2022 году</w:t>
      </w:r>
    </w:p>
    <w:p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tabs>
          <w:tab w:val="left" w:pos="142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 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обществознание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Основные УМК по предмету из федерального перечня Минпросвещения России, которые использовались в ОО в 2021-2022 учебном году</w:t>
      </w:r>
    </w:p>
    <w:p>
      <w:pPr>
        <w:pStyle w:val="8"/>
        <w:keepNext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1</w:t>
      </w:r>
    </w:p>
    <w:tbl>
      <w:tblPr>
        <w:tblStyle w:val="6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784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УМК из федерального перечня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процент ОО, в которых использовался данный УМК / другие пособия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из федерального перечня </w:t>
            </w:r>
            <w:r>
              <w:rPr>
                <w:i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Обществознание. 8 класс. Боголюбов Л.Н.,  Лазебникова А.Ю. Городецкая Н.И.  и др. Акционерное общество «Издательство 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Просвещение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» 2018 г.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Обществознание. 9 класс. Боголюбов Л.Н., Лазебникова А.Ю., Матвеев А.И. и др. Акционерное общество «Издательство 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Просвещение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» 2018 г.</w:t>
            </w:r>
          </w:p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100%</w:t>
            </w:r>
          </w:p>
        </w:tc>
      </w:tr>
    </w:tbl>
    <w:p>
      <w:pPr>
        <w:pStyle w:val="16"/>
        <w:tabs>
          <w:tab w:val="left" w:pos="2160"/>
        </w:tabs>
        <w:ind w:left="0"/>
        <w:jc w:val="both"/>
        <w:rPr>
          <w:sz w:val="28"/>
          <w:szCs w:val="28"/>
          <w:lang w:eastAsia="en-US"/>
        </w:rPr>
      </w:pPr>
    </w:p>
    <w:p>
      <w:pPr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 Планируемые корректировки в выборе УМК из федерального перечня </w:t>
      </w:r>
      <w:r>
        <w:rPr>
          <w:b/>
          <w:iCs/>
          <w:sz w:val="28"/>
          <w:szCs w:val="28"/>
        </w:rPr>
        <w:br w:type="textWrapping"/>
      </w:r>
      <w:r>
        <w:rPr>
          <w:i/>
          <w:iCs/>
          <w:sz w:val="28"/>
          <w:szCs w:val="28"/>
        </w:rPr>
        <w:t>(если запланированы)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>
      <w:pPr>
        <w:pStyle w:val="3"/>
        <w:tabs>
          <w:tab w:val="left" w:pos="567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tabs>
          <w:tab w:val="left" w:pos="567"/>
        </w:tabs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Предложения в «Дорожную карту по подготовке и проведению ГИА» на 2022-2023 учебный год</w:t>
      </w:r>
    </w:p>
    <w:p>
      <w:pPr>
        <w:rPr>
          <w:sz w:val="28"/>
          <w:szCs w:val="28"/>
        </w:rPr>
      </w:pPr>
    </w:p>
    <w:p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Повышение квалификации учителей в 2022-2023 учебном году, в том числе учителей ОО с аномально низкими результатами ГИА-9 2022 г.</w:t>
      </w:r>
    </w:p>
    <w:p>
      <w:pPr>
        <w:pStyle w:val="8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STYLEREF 1 \s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</w:p>
    <w:tbl>
      <w:tblPr>
        <w:tblStyle w:val="6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372"/>
        <w:gridCol w:w="3373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 ОО, учителей для обучения по данной программе (например, ОО с аномально низкими результатами или все учителя по учебному предмету и т.п.)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ОО (указать конкретно), учителя которых рекомендуются для обучения по данной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hint="default"/>
                <w:sz w:val="28"/>
                <w:szCs w:val="28"/>
              </w:rPr>
              <w:t xml:space="preserve"> подготовки к ГИА, традиционные и инновационные формы проведения занятий.</w:t>
            </w:r>
          </w:p>
          <w:p>
            <w:pPr>
              <w:pStyle w:val="16"/>
              <w:ind w:left="0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Все учителя по учебному предмету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ОО Неклиновского района</w:t>
            </w:r>
          </w:p>
        </w:tc>
      </w:tr>
    </w:tbl>
    <w:p>
      <w:pPr>
        <w:pStyle w:val="2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0"/>
        <w:spacing w:after="0" w:line="240" w:lineRule="auto"/>
        <w:ind w:left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Планируемые меры методической поддержки изучения учебных предметов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 xml:space="preserve">в 2022-2023 учебном году на муниципальном уровне </w:t>
      </w:r>
      <w:r>
        <w:rPr>
          <w:rFonts w:ascii="Times New Roman" w:hAnsi="Times New Roman"/>
          <w:sz w:val="28"/>
          <w:szCs w:val="28"/>
        </w:rPr>
        <w:t>(в планировании районных предметных МО)</w:t>
      </w:r>
      <w:r>
        <w:rPr>
          <w:b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 том числе в ОО </w:t>
      </w:r>
      <w:r>
        <w:rPr>
          <w:rFonts w:hint="default" w:ascii="Times New Roman" w:hAnsi="Times New Roman" w:cs="Times New Roman"/>
          <w:b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с аномально низкими результатами ГИА-9 2022 г. 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6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37"/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>
            <w:pPr>
              <w:pStyle w:val="1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(указать тему и организацию, которая планирует проведение мероприятия)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 w:eastAsia="Times New Roman" w:cs="Times New Roman"/>
                <w:sz w:val="21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40"/>
                <w:lang w:val="ru-RU"/>
              </w:rPr>
              <w:t>Октябрь</w:t>
            </w:r>
            <w:r>
              <w:rPr>
                <w:rFonts w:hint="default" w:ascii="Times New Roman" w:hAnsi="Times New Roman"/>
                <w:sz w:val="28"/>
                <w:szCs w:val="40"/>
                <w:lang w:val="ru-RU"/>
              </w:rPr>
              <w:t xml:space="preserve"> 2022 г.</w:t>
            </w:r>
          </w:p>
        </w:tc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«Технология смыслового чтения (задания №21-24 ОГЭ обществознание)» 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/ РМО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2022 г.</w:t>
            </w:r>
          </w:p>
        </w:tc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Семинар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«Комплексный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подход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к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формированию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п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редметных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 и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метапредметных результатов на уроках 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>обществознания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»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 xml:space="preserve">/ РМО </w:t>
            </w:r>
          </w:p>
        </w:tc>
      </w:tr>
    </w:tbl>
    <w:p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3.3. Выделение перечня ОО, продемонстрировавших низкие результаты ГИА по предмету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ОО с аномально низкими результатами ГИА 2022 г. </w:t>
      </w:r>
    </w:p>
    <w:p>
      <w:pPr>
        <w:jc w:val="both"/>
        <w:rPr>
          <w:b/>
          <w:sz w:val="28"/>
          <w:szCs w:val="28"/>
        </w:rPr>
      </w:pPr>
    </w:p>
    <w:tbl>
      <w:tblPr>
        <w:tblStyle w:val="6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2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ОО, учителя которых рекомендуются для обучения по данной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>
            <w:pPr>
              <w:pStyle w:val="16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«Технологии и инновационные формы педагогической деятельности учителя обшествознания в рамках ФГОС »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ru-RU" w:eastAsia="zh-CN"/>
              </w:rPr>
              <w:instrText xml:space="preserve"> HYPERLINK "https://iqveles.ru/course/tehnologii-i-innovacionnye-formy-pedagogicheskoy-deyatel-nosti-uchitelya-predmet-istoriya-v-ramkah-fgos-6b12315a94284c51a210bcd4368b6948" </w:instrText>
            </w:r>
            <w:r>
              <w:rPr>
                <w:rFonts w:hint="default"/>
                <w:sz w:val="28"/>
                <w:szCs w:val="28"/>
                <w:lang w:val="ru-RU" w:eastAsia="zh-CN"/>
              </w:rPr>
              <w:fldChar w:fldCharType="separate"/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 w:eastAsia="zh-CN"/>
              </w:rPr>
              <w:fldChar w:fldCharType="end"/>
            </w:r>
          </w:p>
        </w:tc>
        <w:tc>
          <w:tcPr>
            <w:tcW w:w="4677" w:type="dxa"/>
          </w:tcPr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Николаевская СОШ</w:t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МБОУ Троицкая СОШ</w:t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МОУ Неклиновская вечерняя СОШ</w:t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Покровская СОШ № 2</w:t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МБОУ Новобессергеновская СОШ</w:t>
            </w:r>
          </w:p>
          <w:p>
            <w:pPr>
              <w:pStyle w:val="20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Трансляция эффективных педагогических практик ОО с наиболее высокими результатами ГИА-9 2022г.</w:t>
      </w:r>
    </w:p>
    <w:p>
      <w:pPr>
        <w:pStyle w:val="8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6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77"/>
        <w:gridCol w:w="8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>
            <w:pPr>
              <w:pStyle w:val="1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(указать формат, тему и организацию, которая планирует проведение мероприятия)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8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>Проведение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>открытых</w:t>
            </w:r>
            <w:r>
              <w:rPr>
                <w:rFonts w:hint="default"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>уроков</w:t>
            </w:r>
            <w:r>
              <w:rPr>
                <w:rFonts w:hint="default" w:ascii="Times New Roman" w:hAnsi="Times New Roman"/>
                <w:sz w:val="28"/>
                <w:szCs w:val="28"/>
                <w:lang w:val="ru-RU" w:eastAsia="zh-CN"/>
              </w:rPr>
              <w:t xml:space="preserve"> педагогами, выпускники которых 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 xml:space="preserve">показали лучший результат 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>О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 xml:space="preserve">ГЭ по </w:t>
            </w:r>
            <w:r>
              <w:rPr>
                <w:rFonts w:hint="default"/>
                <w:sz w:val="28"/>
                <w:szCs w:val="28"/>
                <w:lang w:val="ru-RU" w:eastAsia="zh-CN"/>
              </w:rPr>
              <w:t>обществознанию</w:t>
            </w:r>
            <w:r>
              <w:rPr>
                <w:rFonts w:hint="default" w:ascii="Times New Roman" w:hAnsi="Times New Roman"/>
                <w:sz w:val="28"/>
                <w:szCs w:val="28"/>
                <w:lang w:val="ru-RU" w:eastAsia="zh-CN"/>
              </w:rPr>
              <w:t xml:space="preserve">: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МБОУ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Покровская СОШ «НОК»,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МБОУ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Приморская СОШ, МБОУ Вареновская СОШ, МБОУ Б - Неклиновская СОШ, МБОУ Н- Лакедемоновская СОШ, МБОУ Самбекская СОШ</w:t>
            </w:r>
          </w:p>
          <w:p>
            <w:pPr>
              <w:pStyle w:val="16"/>
              <w:spacing w:after="0" w:line="240" w:lineRule="auto"/>
              <w:ind w:left="0"/>
              <w:rPr>
                <w:rFonts w:hint="default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2023 г.</w:t>
            </w:r>
          </w:p>
        </w:tc>
        <w:tc>
          <w:tcPr>
            <w:tcW w:w="8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Практико-ориентированный семинар по теме</w:t>
            </w:r>
            <w:r>
              <w:rPr>
                <w:rFonts w:hint="default" w:ascii="Times New Roman" w:hAnsi="Times New Roman"/>
                <w:sz w:val="28"/>
                <w:szCs w:val="28"/>
                <w:lang w:val="ru-RU" w:eastAsia="en-US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Актуальные проблемы подготовки школьников к </w:t>
            </w:r>
            <w:r>
              <w:rPr>
                <w:sz w:val="28"/>
                <w:szCs w:val="28"/>
                <w:lang w:val="ru-RU"/>
              </w:rPr>
              <w:t>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  <w:lang w:val="ru-RU"/>
              </w:rPr>
              <w:t>обществознанию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(ФГОС 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)»/РМО учителей истории</w:t>
            </w:r>
          </w:p>
          <w:p>
            <w:pPr>
              <w:pStyle w:val="16"/>
              <w:spacing w:after="0" w:line="240" w:lineRule="auto"/>
              <w:ind w:left="0" w:leftChars="0"/>
              <w:rPr>
                <w:rFonts w:hint="default"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>
      <w:pPr>
        <w:pStyle w:val="1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типичных ошибок обучающихся</w:t>
      </w:r>
      <w:r>
        <w:rPr>
          <w:rFonts w:hint="default"/>
          <w:sz w:val="28"/>
          <w:szCs w:val="28"/>
          <w:lang w:val="ru-RU"/>
        </w:rPr>
        <w:t xml:space="preserve">: 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осуществление поиска социальной информации по заданной теме из фотоизображения; оценивать поведение людей с точки зрения социальных норм, экономической рациональности;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- сравнение социальных объектов, суждений об обществе и человеке; выявление их общих черт и различий;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- осуществление поиска социальной информации по заданной теме из различных её носителей (материалов СМИ, учебного текста и других адаптированных источников); 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pStyle w:val="21"/>
        <w:numPr>
          <w:ilvl w:val="0"/>
          <w:numId w:val="1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общих тенденций и выводов по качеству преподавания.</w:t>
      </w:r>
    </w:p>
    <w:p>
      <w:pPr>
        <w:pStyle w:val="21"/>
        <w:numPr>
          <w:ilvl w:val="0"/>
          <w:numId w:val="0"/>
        </w:numPr>
        <w:spacing w:line="240" w:lineRule="auto"/>
        <w:ind w:lef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rFonts w:hint="default"/>
          <w:sz w:val="28"/>
          <w:szCs w:val="28"/>
          <w:lang w:val="ru-RU" w:eastAsia="zh-CN"/>
        </w:rPr>
        <w:t xml:space="preserve">Анализ результатов ОГЭ в совокупности с качественными и количественными показателями прошлых лет показывает, что основные компоненты содержания обучения истории на базовом уровне сложности освоили большинство обучающихся.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Оста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тся актуальной проблема несоответствия школьных и экзаменационных оценок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 МО учителей истории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 w:eastAsia="zh-CN"/>
        </w:rPr>
        <w:t>спланировать и проводить постоянно в течение учебного года целенаправленную работу с учащимися на уроке, индивидуальную работу во внеурочное время по качественной подготовке к итоговой аттестации, больше внимания уделять не только отработке навыков в решении однотипных заданий, но и формированию системы знаний.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6. Рекомендации по улучшению качества образования для образовательных   организаций</w:t>
      </w:r>
      <w:r>
        <w:rPr>
          <w:rFonts w:hint="default"/>
          <w:sz w:val="28"/>
          <w:szCs w:val="28"/>
          <w:lang w:val="ru-RU"/>
        </w:rPr>
        <w:t>: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 w:eastAsia="zh-CN"/>
        </w:rPr>
        <w:t>• своевременно знакомиться с демоверсиями ОГЭ, спецификацией, кодификатором,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 w:eastAsia="zh-CN"/>
        </w:rPr>
        <w:t>отражающими требования образовательного стандарта по предмету;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 w:eastAsia="zh-CN"/>
        </w:rPr>
        <w:t>• 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• учителям органично включать задания, идентичные заданиям ОГЭ, в текущие контрольные работы;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• формировать навыки самостоятельной деятельности обучающихся с использованием разнообразной учебной литературы (справочников,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действия;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• реализовать дифференцированный подход в обучении истории: предъявлять теоретический материал с учётом его обязательного и необязательного усвоения на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определённом этапе обучения, использовать задания, позволяющие осуществлять уровневую дифференциацию и индивидуальный подход в обучении, учитывать индивидуальные потребности обучающегося;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•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ориентаций).</w:t>
      </w:r>
    </w:p>
    <w:p>
      <w:pPr>
        <w:jc w:val="both"/>
        <w:rPr>
          <w:rFonts w:hint="default"/>
          <w:sz w:val="28"/>
          <w:szCs w:val="28"/>
          <w:lang w:val="ru-RU" w:eastAsia="zh-CN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2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меры методической поддержки изучения учебных предметов в 2022-2023 у.г. на муниципальном  уровне (в планировании районных предметных МО)</w:t>
      </w:r>
    </w:p>
    <w:p>
      <w:pPr>
        <w:pStyle w:val="20"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- организация семинарских и практических занятий, круглых столов, конференций, т</w:t>
      </w:r>
      <w:r>
        <w:rPr>
          <w:rFonts w:ascii="Times New Roman" w:hAnsi="Times New Roman" w:cs="Times New Roman"/>
          <w:color w:val="auto"/>
          <w:sz w:val="28"/>
          <w:szCs w:val="28"/>
        </w:rPr>
        <w:t>рансляция эффективных педагогических практик ОО с наиболее высокими результатами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для повышения качества работы территориальных предметных комиссий в Неклиновском районе в 2022-2023г. (для планирования РМО)</w:t>
      </w:r>
      <w:r>
        <w:rPr>
          <w:rFonts w:hint="default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ind w:leftChars="0"/>
        <w:jc w:val="both"/>
        <w:rPr>
          <w:sz w:val="28"/>
          <w:szCs w:val="28"/>
        </w:rPr>
      </w:pPr>
    </w:p>
    <w:p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3"/>
        <w:ind w:firstLine="708"/>
        <w:rPr>
          <w:color w:val="000000"/>
          <w:sz w:val="28"/>
          <w:szCs w:val="28"/>
        </w:rPr>
      </w:pPr>
    </w:p>
    <w:sectPr>
      <w:pgSz w:w="11906" w:h="16838"/>
      <w:pgMar w:top="142" w:right="850" w:bottom="851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C64F9"/>
    <w:multiLevelType w:val="singleLevel"/>
    <w:tmpl w:val="FEAC64F9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44A40E0E"/>
    <w:multiLevelType w:val="singleLevel"/>
    <w:tmpl w:val="44A40E0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2"/>
    <w:rsid w:val="00012A66"/>
    <w:rsid w:val="0006349B"/>
    <w:rsid w:val="000820CD"/>
    <w:rsid w:val="00086CC6"/>
    <w:rsid w:val="000A3C52"/>
    <w:rsid w:val="000C0FB2"/>
    <w:rsid w:val="000D4CF4"/>
    <w:rsid w:val="000E2964"/>
    <w:rsid w:val="00120588"/>
    <w:rsid w:val="00127340"/>
    <w:rsid w:val="001976E9"/>
    <w:rsid w:val="001D244C"/>
    <w:rsid w:val="00207574"/>
    <w:rsid w:val="00262523"/>
    <w:rsid w:val="002628FC"/>
    <w:rsid w:val="002846E7"/>
    <w:rsid w:val="002D3F93"/>
    <w:rsid w:val="002E1E1E"/>
    <w:rsid w:val="002F332E"/>
    <w:rsid w:val="0030357C"/>
    <w:rsid w:val="0031037A"/>
    <w:rsid w:val="00335315"/>
    <w:rsid w:val="003C60AF"/>
    <w:rsid w:val="003E1434"/>
    <w:rsid w:val="0041472B"/>
    <w:rsid w:val="00414A5E"/>
    <w:rsid w:val="004243C2"/>
    <w:rsid w:val="004308EB"/>
    <w:rsid w:val="00461AD5"/>
    <w:rsid w:val="00464729"/>
    <w:rsid w:val="004D499C"/>
    <w:rsid w:val="004E420A"/>
    <w:rsid w:val="00507D38"/>
    <w:rsid w:val="00533E5A"/>
    <w:rsid w:val="0054423F"/>
    <w:rsid w:val="005F50F6"/>
    <w:rsid w:val="005F7129"/>
    <w:rsid w:val="00636904"/>
    <w:rsid w:val="006854AF"/>
    <w:rsid w:val="006B1B45"/>
    <w:rsid w:val="006B37D8"/>
    <w:rsid w:val="006D59F4"/>
    <w:rsid w:val="006E72D4"/>
    <w:rsid w:val="006F3F1F"/>
    <w:rsid w:val="007171AD"/>
    <w:rsid w:val="007350C1"/>
    <w:rsid w:val="00741C94"/>
    <w:rsid w:val="0075450E"/>
    <w:rsid w:val="007616C8"/>
    <w:rsid w:val="007724B5"/>
    <w:rsid w:val="008048C1"/>
    <w:rsid w:val="008C64FA"/>
    <w:rsid w:val="008E6F23"/>
    <w:rsid w:val="00953B48"/>
    <w:rsid w:val="00992872"/>
    <w:rsid w:val="00A142FC"/>
    <w:rsid w:val="00A3101D"/>
    <w:rsid w:val="00AA3D10"/>
    <w:rsid w:val="00AB35E2"/>
    <w:rsid w:val="00AC2F5F"/>
    <w:rsid w:val="00B71F78"/>
    <w:rsid w:val="00B757DD"/>
    <w:rsid w:val="00B85497"/>
    <w:rsid w:val="00BB5C4C"/>
    <w:rsid w:val="00BE2987"/>
    <w:rsid w:val="00C00BA9"/>
    <w:rsid w:val="00C465F1"/>
    <w:rsid w:val="00C60BD2"/>
    <w:rsid w:val="00C83798"/>
    <w:rsid w:val="00CB2D34"/>
    <w:rsid w:val="00CE0065"/>
    <w:rsid w:val="00D35D98"/>
    <w:rsid w:val="00D50575"/>
    <w:rsid w:val="00D5560C"/>
    <w:rsid w:val="00D932B3"/>
    <w:rsid w:val="00DC22B5"/>
    <w:rsid w:val="00DF105D"/>
    <w:rsid w:val="00DF5944"/>
    <w:rsid w:val="00E2113C"/>
    <w:rsid w:val="00E53F01"/>
    <w:rsid w:val="00E56905"/>
    <w:rsid w:val="00E6009F"/>
    <w:rsid w:val="00E806E8"/>
    <w:rsid w:val="00E8389C"/>
    <w:rsid w:val="00E86595"/>
    <w:rsid w:val="00E86E40"/>
    <w:rsid w:val="00ED4961"/>
    <w:rsid w:val="00F35E99"/>
    <w:rsid w:val="00F468E9"/>
    <w:rsid w:val="00F94DC7"/>
    <w:rsid w:val="00FA4DED"/>
    <w:rsid w:val="174515FC"/>
    <w:rsid w:val="1B6B2EBF"/>
    <w:rsid w:val="1ED73FDF"/>
    <w:rsid w:val="295B0B6A"/>
    <w:rsid w:val="30BA7E6B"/>
    <w:rsid w:val="31D5021B"/>
    <w:rsid w:val="322409F9"/>
    <w:rsid w:val="3740567C"/>
    <w:rsid w:val="377B6D14"/>
    <w:rsid w:val="3A5364A6"/>
    <w:rsid w:val="3BBC1C46"/>
    <w:rsid w:val="3D4838C3"/>
    <w:rsid w:val="41362C8A"/>
    <w:rsid w:val="46D24AB3"/>
    <w:rsid w:val="4C510369"/>
    <w:rsid w:val="4EF30BD4"/>
    <w:rsid w:val="4F125637"/>
    <w:rsid w:val="501C6F07"/>
    <w:rsid w:val="522740A3"/>
    <w:rsid w:val="53265FBC"/>
    <w:rsid w:val="53957AAD"/>
    <w:rsid w:val="56E53AAE"/>
    <w:rsid w:val="5BC50070"/>
    <w:rsid w:val="5DCE3CFB"/>
    <w:rsid w:val="624A28CD"/>
    <w:rsid w:val="6B2C3ED1"/>
    <w:rsid w:val="6E382B8F"/>
    <w:rsid w:val="6EC7099E"/>
    <w:rsid w:val="6FE25923"/>
    <w:rsid w:val="71141D8B"/>
    <w:rsid w:val="71663043"/>
    <w:rsid w:val="764650F7"/>
    <w:rsid w:val="7E0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4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caption"/>
    <w:basedOn w:val="1"/>
    <w:next w:val="1"/>
    <w:semiHidden/>
    <w:unhideWhenUsed/>
    <w:qFormat/>
    <w:uiPriority w:val="35"/>
    <w:pPr>
      <w:spacing w:after="200"/>
      <w:jc w:val="right"/>
    </w:pPr>
    <w:rPr>
      <w:rFonts w:eastAsia="Calibri"/>
      <w:bCs/>
      <w:i/>
      <w:sz w:val="18"/>
      <w:szCs w:val="18"/>
    </w:rPr>
  </w:style>
  <w:style w:type="paragraph" w:styleId="9">
    <w:name w:val="Body Text Indent"/>
    <w:basedOn w:val="1"/>
    <w:link w:val="14"/>
    <w:uiPriority w:val="0"/>
    <w:pPr>
      <w:ind w:left="4248"/>
      <w:jc w:val="both"/>
    </w:pPr>
    <w:rPr>
      <w:sz w:val="28"/>
      <w:szCs w:val="20"/>
      <w:lang w:val="zh-CN" w:eastAsia="zh-CN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11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Основной текст с отступом Знак"/>
    <w:basedOn w:val="5"/>
    <w:link w:val="9"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character" w:customStyle="1" w:styleId="15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left="720"/>
      <w:contextualSpacing/>
    </w:pPr>
    <w:rPr>
      <w:sz w:val="20"/>
      <w:szCs w:val="20"/>
    </w:rPr>
  </w:style>
  <w:style w:type="paragraph" w:customStyle="1" w:styleId="17">
    <w:name w:val="Абзац списка1"/>
    <w:basedOn w:val="1"/>
    <w:qFormat/>
    <w:uiPriority w:val="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8">
    <w:name w:val="Заголовок 1 Знак"/>
    <w:basedOn w:val="5"/>
    <w:link w:val="2"/>
    <w:qFormat/>
    <w:uiPriority w:val="0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  <w:lang w:eastAsia="ru-RU"/>
    </w:rPr>
  </w:style>
  <w:style w:type="character" w:customStyle="1" w:styleId="19">
    <w:name w:val="Заголовок 3 Знак"/>
    <w:basedOn w:val="5"/>
    <w:link w:val="3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  <w:lang w:eastAsia="ru-RU"/>
    </w:rPr>
  </w:style>
  <w:style w:type="paragraph" w:customStyle="1" w:styleId="20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азовый"/>
    <w:uiPriority w:val="0"/>
    <w:pPr>
      <w:tabs>
        <w:tab w:val="left" w:pos="709"/>
      </w:tabs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D17B-928B-4CBE-BABC-3607C47EC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561</Words>
  <Characters>3201</Characters>
  <Lines>26</Lines>
  <Paragraphs>7</Paragraphs>
  <TotalTime>60</TotalTime>
  <ScaleCrop>false</ScaleCrop>
  <LinksUpToDate>false</LinksUpToDate>
  <CharactersWithSpaces>3755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2021-06-30T10:06:00Z</dcterms:created>
  <dc:creator>УпрОбр</dc:creator>
  <cp:lastModifiedBy>Professional</cp:lastModifiedBy>
  <cp:lastPrinted>2021-06-08T09:32:00Z</cp:lastPrinted>
  <dcterms:modified xsi:type="dcterms:W3CDTF">2022-07-10T13:59:22Z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1FCA80AD4834493DA7B705C182956805</vt:lpwstr>
  </property>
</Properties>
</file>