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cc"/>
          <w:sz w:val="28"/>
          <w:szCs w:val="28"/>
          <w:u w:val="none"/>
          <w:shd w:fill="auto" w:val="clear"/>
          <w:vertAlign w:val="baseline"/>
          <w:rtl w:val="0"/>
        </w:rPr>
        <w:t xml:space="preserve">Из опыта работы учителя Николаевской средней школы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cc"/>
          <w:sz w:val="28"/>
          <w:szCs w:val="28"/>
          <w:u w:val="none"/>
          <w:shd w:fill="auto" w:val="clear"/>
          <w:vertAlign w:val="baseline"/>
          <w:rtl w:val="0"/>
        </w:rPr>
        <w:t xml:space="preserve">Стефанешиной О.Н.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cc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технологии проектно-исследовательской деятельности как одно из условий развития познавательной самостоятельности  учащихся в учебно-воспитательном процессе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  <w:rtl w:val="0"/>
        </w:rPr>
        <w:t xml:space="preserve">«Учитель  с одной стороны отдает, а с другой стороны,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  <w:rtl w:val="0"/>
        </w:rPr>
        <w:t xml:space="preserve"> как губка, впитывает в себя, берет все лучшее от народа,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  <w:rtl w:val="0"/>
        </w:rPr>
        <w:t xml:space="preserve">жизни, науки, и это лучшее отдает детям».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  <w:rtl w:val="0"/>
        </w:rPr>
        <w:t xml:space="preserve"> М. И. Калинин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Значительные изменения в обществе не могли затронуть и изменения в образовании. Изменения технологий в информационной, коммуникационной и других сферах требуют и изменения технологических аспектов образования. Происходящие в современности изменения в общественной жизни требуют развития новых способов образования, педагогических технологий, имеющих дело с индивидуальным развитием личности, творческой инициацией, навыка самостоятельного движения в информационных полях, формирования у обучающегося универсального умения ставить и решать задачи для разрешения возникающих в жизни проблем – профессиональной деятельности, самоопределения, повседневной жизни.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Это требует широкого внедрения в образовательный процесс альтернативных форм и способов ведения образовательной деятельности. Этим обусловлено введение в образовательный контекст образовательных учреждений методов и технологий на основе проектной и исследовательской деятельности обучающихся, в основе которых лежит развитие познавательных навыков учащихся, умений самостоятельно добывать информацию, ориентироваться в информационном пространстве и конструировать свои знания, умение видеть, сформулировать и решить проблему, умение принимать субъективное решение.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Идея о направленности воспитательной, научно – исследовательской и проектной деятельности на результат.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Внутренний результат — опыт деятельности — становится бесценным достоянием учащегося, соединяя в себе знания и умения, компетентности и ценности.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Внешний результат можно увидеть, осмыслить, применить в реальной практике;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Стержнем проектирования является связь замысла с воплощением.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Поэтому в своей работе я использую научно-исследовательскую и проектную деятельность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Народная мудрость гласит: «Если твои планы рассчитаны на год – сей жито, если на десятилетие -  сажай деревья, а если твои планы рассчитаны на века – воспитывай детей.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Надо так вести детей в школьный мир, чтобы перед ними открывались новые и новые радости, чтобы познание не превращалось в скучное учение… Каждый день должен обогащать разум, чувства, волю детей»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В.А.Сухомлинский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Оценка научно-исследовательских проектных умений может осуществляться и по итогам презентации проекта на научно-практической конференции, которая ежегодно проводится в школе, а также по результатам участия в  районных и областных конкурсах исследовательских работ обучающихся эколого-биологической направленности, в областных конкурсах «Малой академии юных исследователей», во  Всероссийском юниорском лесном конкурсе «Подрост», Всероссийском детском экологическом форуме «Зеленая планета», в конкурсе социально-значимых проектных работ «Природа - бесценный дар, один на всех», проводимых в рамках регионального этапа Всероссийского детского экологического форума «Зеленая планета», Изменение климата глазами детей, Международный конкурс  Экологи России и др.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Научно-исследовательская  и проектная работа учащихся ведет к активному познанию мира и овладению профессиональными навыками. Поэтому очень важно именно в школе выявить всех, кто интересуется различными областями науки и техники, помочь претворить их планы и мечты, вывести школьников на дорогу поиска в науке, в жизни, помочь наиболее полно раскрыть свои способности. Это возможно сделать в рамках внеурочной деятельности. Для учеников, которые разрабатывают свои методы исследования, сопоставляют данные первоисточников, творчески анализируют свои исследования и делают выводы, незаменимым помощником является метод проектов.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Учащиеся школы приняли участие во Всероссийских, международных , областных, муниципальных конкурсах, были награждены грамотами и дипломами победителей. Темы проектно-исследовательских работ разнообразны: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Проектно-исследовательская работа «Химия и медицина  на службе в годы Великой Отечественной войны 1941-1945 годов»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«Исследование влияния табачного дыма на живые организмы и окружающую среду 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 «Исследование качества питьевой воды»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- «Исследование  качества  различных сортов чая»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- «Исследование влияния  пылевых бурь на здоровье человека» 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«Исследование продуктов питания на содержание крахмала»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«Влияние предпосевной обработки семян на рост и развитие рассады болгарского перца»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«Экологическая культура моего села сквозь призму традиций земледелия»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«Исследование влияния паров электронных сигарет  на живые организмы и окружающую среду 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Международный детский экологический форум «Изменение климата глазами детей-2023» Своими добрыми делами спасем планету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Международный детский экологический форум «Изменение климата глазами детей-2024»  «Здоровая планета – здоровый ты»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